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95AA0AC" w14:textId="77777777" w:rsidR="00D071A1" w:rsidRDefault="003231DF" w:rsidP="00714299">
      <w:pPr>
        <w:spacing w:after="0"/>
        <w:jc w:val="center"/>
        <w:rPr>
          <w:rFonts w:ascii="Arial" w:hAnsi="Arial" w:cs="Arial"/>
          <w:b/>
        </w:rPr>
      </w:pPr>
      <w:bookmarkStart w:id="0" w:name="_GoBack"/>
      <w:bookmarkEnd w:id="0"/>
      <w:r w:rsidRPr="00254C35">
        <w:rPr>
          <w:rFonts w:ascii="Arial" w:hAnsi="Arial" w:cs="Arial"/>
          <w:b/>
        </w:rPr>
        <w:t xml:space="preserve">CDBG-CV </w:t>
      </w:r>
      <w:r w:rsidR="004E565C">
        <w:rPr>
          <w:rFonts w:ascii="Arial" w:hAnsi="Arial" w:cs="Arial"/>
          <w:b/>
        </w:rPr>
        <w:t xml:space="preserve">Individual </w:t>
      </w:r>
      <w:r w:rsidRPr="00254C35">
        <w:rPr>
          <w:rFonts w:ascii="Arial" w:hAnsi="Arial" w:cs="Arial"/>
          <w:b/>
        </w:rPr>
        <w:t xml:space="preserve">Applicant </w:t>
      </w:r>
      <w:r w:rsidR="00D071A1">
        <w:rPr>
          <w:rFonts w:ascii="Arial" w:hAnsi="Arial" w:cs="Arial"/>
          <w:b/>
        </w:rPr>
        <w:t xml:space="preserve">Request for Assistance and </w:t>
      </w:r>
    </w:p>
    <w:p w14:paraId="690E6A61" w14:textId="6FF3DC62" w:rsidR="00196B1C" w:rsidRDefault="00714299" w:rsidP="00714299">
      <w:pPr>
        <w:spacing w:after="0"/>
        <w:jc w:val="center"/>
        <w:rPr>
          <w:rFonts w:ascii="Arial" w:hAnsi="Arial" w:cs="Arial"/>
          <w:b/>
        </w:rPr>
      </w:pPr>
      <w:r w:rsidRPr="00254C35">
        <w:rPr>
          <w:rFonts w:ascii="Arial" w:hAnsi="Arial" w:cs="Arial"/>
          <w:b/>
        </w:rPr>
        <w:t>Duplication of Benefits</w:t>
      </w:r>
    </w:p>
    <w:p w14:paraId="158EDCAE" w14:textId="0A75ECE9" w:rsidR="00A12240" w:rsidRPr="00254C35" w:rsidRDefault="00714299" w:rsidP="00714299">
      <w:pPr>
        <w:spacing w:after="0"/>
        <w:jc w:val="center"/>
        <w:rPr>
          <w:rFonts w:ascii="Arial" w:hAnsi="Arial" w:cs="Arial"/>
          <w:b/>
        </w:rPr>
      </w:pPr>
      <w:r w:rsidRPr="00254C35">
        <w:rPr>
          <w:rFonts w:ascii="Arial" w:hAnsi="Arial" w:cs="Arial"/>
          <w:b/>
        </w:rPr>
        <w:t>Statement</w:t>
      </w:r>
      <w:r w:rsidR="00E07ED6">
        <w:rPr>
          <w:rFonts w:ascii="Arial" w:hAnsi="Arial" w:cs="Arial"/>
          <w:b/>
        </w:rPr>
        <w:t xml:space="preserve">, </w:t>
      </w:r>
      <w:r w:rsidRPr="00254C35">
        <w:rPr>
          <w:rFonts w:ascii="Arial" w:hAnsi="Arial" w:cs="Arial"/>
          <w:b/>
        </w:rPr>
        <w:t>Certification</w:t>
      </w:r>
      <w:r w:rsidR="00E07ED6">
        <w:rPr>
          <w:rFonts w:ascii="Arial" w:hAnsi="Arial" w:cs="Arial"/>
          <w:b/>
        </w:rPr>
        <w:t>, and Subrogation Agreement</w:t>
      </w:r>
    </w:p>
    <w:p w14:paraId="45F25C2F" w14:textId="539DAFAC" w:rsidR="00A12240" w:rsidRDefault="00A12240" w:rsidP="00A12240">
      <w:pPr>
        <w:spacing w:after="0"/>
        <w:rPr>
          <w:rFonts w:ascii="Arial" w:hAnsi="Arial" w:cs="Arial"/>
        </w:rPr>
      </w:pPr>
    </w:p>
    <w:p w14:paraId="63694262" w14:textId="06ACC346" w:rsidR="00714299" w:rsidRPr="00A73FA9" w:rsidRDefault="00254C35" w:rsidP="00A12240">
      <w:pPr>
        <w:spacing w:after="0"/>
        <w:rPr>
          <w:rFonts w:ascii="Arial" w:hAnsi="Arial" w:cs="Arial"/>
        </w:rPr>
      </w:pPr>
      <w:r w:rsidRPr="00A73FA9">
        <w:rPr>
          <w:rFonts w:ascii="Arial" w:hAnsi="Arial" w:cs="Arial"/>
        </w:rPr>
        <w:t xml:space="preserve">In accordance with the Coronavirus Aid, Relief, and Economic Security Act (Pub. L. 116–136) (CARES Act), the U.S. Department of Housing and Urban Development (HUD) allocated Community Development Block Grant coronavirus response (CDBG-CV) funds to the State of Ohio to prevent, prepare for, and respond to coronavirus.  Recipients of CDBG-CV funds must </w:t>
      </w:r>
      <w:r w:rsidR="006C22F1" w:rsidRPr="00A73FA9">
        <w:rPr>
          <w:rFonts w:ascii="Arial" w:hAnsi="Arial" w:cs="Arial"/>
        </w:rPr>
        <w:t>implement</w:t>
      </w:r>
      <w:r w:rsidRPr="00A73FA9">
        <w:rPr>
          <w:rFonts w:ascii="Arial" w:hAnsi="Arial" w:cs="Arial"/>
        </w:rPr>
        <w:t xml:space="preserve"> procedures to prevent any Duplication of Benefits (DOB) as required by section 312 of the Stafford Act, as amended by section 1210 of the Disaster Recovery Reform Act of 2018 (division D of Public Law 115–254; 42 U.S.C. 5121 et seq.).</w:t>
      </w:r>
      <w:r w:rsidR="006C22F1" w:rsidRPr="00A73FA9">
        <w:rPr>
          <w:rFonts w:ascii="Arial" w:hAnsi="Arial" w:cs="Arial"/>
        </w:rPr>
        <w:t xml:space="preserve">  </w:t>
      </w:r>
      <w:r w:rsidR="002F1E3C" w:rsidRPr="00A73FA9">
        <w:rPr>
          <w:rFonts w:ascii="Arial" w:hAnsi="Arial" w:cs="Arial"/>
        </w:rPr>
        <w:t xml:space="preserve">With this form, </w:t>
      </w:r>
      <w:r w:rsidR="00803924" w:rsidRPr="00A73FA9">
        <w:rPr>
          <w:rFonts w:ascii="Arial" w:hAnsi="Arial" w:cs="Arial"/>
        </w:rPr>
        <w:t xml:space="preserve">an applicant for CDBG-CV assistance </w:t>
      </w:r>
      <w:r w:rsidR="00933D50" w:rsidRPr="00A73FA9">
        <w:rPr>
          <w:rFonts w:ascii="Arial" w:hAnsi="Arial" w:cs="Arial"/>
        </w:rPr>
        <w:t xml:space="preserve">1) </w:t>
      </w:r>
      <w:r w:rsidR="00FE6F37" w:rsidRPr="00A73FA9">
        <w:rPr>
          <w:rFonts w:ascii="Arial" w:hAnsi="Arial" w:cs="Arial"/>
        </w:rPr>
        <w:t xml:space="preserve">outlines the </w:t>
      </w:r>
      <w:r w:rsidR="008565AB" w:rsidRPr="00A73FA9">
        <w:rPr>
          <w:rFonts w:ascii="Arial" w:hAnsi="Arial" w:cs="Arial"/>
        </w:rPr>
        <w:t xml:space="preserve">costs associated with a proposed coronavirus-related activity; </w:t>
      </w:r>
      <w:r w:rsidR="00933D50" w:rsidRPr="00A73FA9">
        <w:rPr>
          <w:rFonts w:ascii="Arial" w:hAnsi="Arial" w:cs="Arial"/>
        </w:rPr>
        <w:t xml:space="preserve">2) </w:t>
      </w:r>
      <w:r w:rsidR="00730F5C" w:rsidRPr="00A73FA9">
        <w:rPr>
          <w:rFonts w:ascii="Arial" w:hAnsi="Arial" w:cs="Arial"/>
        </w:rPr>
        <w:t xml:space="preserve">identifies </w:t>
      </w:r>
      <w:r w:rsidR="00F337D4" w:rsidRPr="00A73FA9">
        <w:rPr>
          <w:rFonts w:ascii="Arial" w:hAnsi="Arial" w:cs="Arial"/>
        </w:rPr>
        <w:t xml:space="preserve">other assistance received or anticipated </w:t>
      </w:r>
      <w:r w:rsidR="00980A78" w:rsidRPr="00A73FA9">
        <w:rPr>
          <w:rFonts w:ascii="Arial" w:hAnsi="Arial" w:cs="Arial"/>
        </w:rPr>
        <w:t>for the activity</w:t>
      </w:r>
      <w:r w:rsidR="00933D50" w:rsidRPr="00A73FA9">
        <w:rPr>
          <w:rFonts w:ascii="Arial" w:hAnsi="Arial" w:cs="Arial"/>
        </w:rPr>
        <w:t xml:space="preserve">; 3) </w:t>
      </w:r>
      <w:r w:rsidR="00AD4B09" w:rsidRPr="00A73FA9">
        <w:rPr>
          <w:rFonts w:ascii="Arial" w:hAnsi="Arial" w:cs="Arial"/>
        </w:rPr>
        <w:t xml:space="preserve">states the CDBG-CV funding request; 4) certifies the accuracy of </w:t>
      </w:r>
      <w:r w:rsidR="003F3E3B" w:rsidRPr="00A73FA9">
        <w:rPr>
          <w:rFonts w:ascii="Arial" w:hAnsi="Arial" w:cs="Arial"/>
        </w:rPr>
        <w:t>the information</w:t>
      </w:r>
      <w:r w:rsidR="00305572" w:rsidRPr="00A73FA9">
        <w:rPr>
          <w:rFonts w:ascii="Arial" w:hAnsi="Arial" w:cs="Arial"/>
        </w:rPr>
        <w:t xml:space="preserve">; and 5) </w:t>
      </w:r>
      <w:r w:rsidR="002F48DF" w:rsidRPr="009C3B40">
        <w:rPr>
          <w:rFonts w:ascii="Arial" w:hAnsi="Arial" w:cs="Arial"/>
          <w:b/>
          <w:bCs/>
        </w:rPr>
        <w:t xml:space="preserve">agrees to repay any </w:t>
      </w:r>
      <w:r w:rsidR="00F63EEA" w:rsidRPr="009C3B40">
        <w:rPr>
          <w:rFonts w:ascii="Arial" w:hAnsi="Arial" w:cs="Arial"/>
          <w:b/>
          <w:bCs/>
        </w:rPr>
        <w:t>awarded CDBG-CV assistance that is duplicated.</w:t>
      </w:r>
    </w:p>
    <w:p w14:paraId="0D884412" w14:textId="5A4FED3E" w:rsidR="00714299" w:rsidRDefault="00714299" w:rsidP="00A12240">
      <w:pPr>
        <w:spacing w:after="0"/>
        <w:rPr>
          <w:rFonts w:ascii="Arial" w:hAnsi="Arial" w:cs="Arial"/>
        </w:rPr>
      </w:pPr>
    </w:p>
    <w:tbl>
      <w:tblPr>
        <w:tblStyle w:val="TableGrid"/>
        <w:tblW w:w="14433" w:type="dxa"/>
        <w:jc w:val="center"/>
        <w:tblLook w:val="04A0" w:firstRow="1" w:lastRow="0" w:firstColumn="1" w:lastColumn="0" w:noHBand="0" w:noVBand="1"/>
      </w:tblPr>
      <w:tblGrid>
        <w:gridCol w:w="4495"/>
        <w:gridCol w:w="9938"/>
      </w:tblGrid>
      <w:tr w:rsidR="00430389" w14:paraId="016F1FD9" w14:textId="77777777" w:rsidTr="005525E5">
        <w:trPr>
          <w:trHeight w:val="478"/>
          <w:jc w:val="center"/>
        </w:trPr>
        <w:tc>
          <w:tcPr>
            <w:tcW w:w="4495" w:type="dxa"/>
            <w:vAlign w:val="center"/>
          </w:tcPr>
          <w:p w14:paraId="55F54E6A" w14:textId="25CDBAD5" w:rsidR="00430389" w:rsidRDefault="00430389" w:rsidP="00F139DC">
            <w:pPr>
              <w:rPr>
                <w:rFonts w:ascii="Arial" w:hAnsi="Arial" w:cs="Arial"/>
              </w:rPr>
            </w:pPr>
            <w:r>
              <w:rPr>
                <w:rFonts w:ascii="Arial" w:hAnsi="Arial" w:cs="Arial"/>
              </w:rPr>
              <w:t>Applicant Name</w:t>
            </w:r>
          </w:p>
        </w:tc>
        <w:tc>
          <w:tcPr>
            <w:tcW w:w="9938" w:type="dxa"/>
            <w:vAlign w:val="center"/>
          </w:tcPr>
          <w:p w14:paraId="3ECE0A54" w14:textId="77777777" w:rsidR="00430389" w:rsidRDefault="00430389" w:rsidP="00F139DC">
            <w:pPr>
              <w:rPr>
                <w:rFonts w:ascii="Arial" w:hAnsi="Arial" w:cs="Arial"/>
              </w:rPr>
            </w:pPr>
          </w:p>
        </w:tc>
      </w:tr>
      <w:tr w:rsidR="00F820FD" w14:paraId="51DEF8AE" w14:textId="77777777" w:rsidTr="005525E5">
        <w:trPr>
          <w:trHeight w:val="450"/>
          <w:jc w:val="center"/>
        </w:trPr>
        <w:tc>
          <w:tcPr>
            <w:tcW w:w="4495" w:type="dxa"/>
            <w:vAlign w:val="center"/>
          </w:tcPr>
          <w:p w14:paraId="40BA3149" w14:textId="2734252F" w:rsidR="00F820FD" w:rsidRDefault="00F820FD" w:rsidP="00F139DC">
            <w:pPr>
              <w:rPr>
                <w:rFonts w:ascii="Arial" w:hAnsi="Arial" w:cs="Arial"/>
              </w:rPr>
            </w:pPr>
            <w:r>
              <w:rPr>
                <w:rFonts w:ascii="Arial" w:hAnsi="Arial" w:cs="Arial"/>
              </w:rPr>
              <w:t>Applicant Address</w:t>
            </w:r>
          </w:p>
        </w:tc>
        <w:tc>
          <w:tcPr>
            <w:tcW w:w="9938" w:type="dxa"/>
            <w:vAlign w:val="center"/>
          </w:tcPr>
          <w:p w14:paraId="420195DC" w14:textId="77777777" w:rsidR="00F820FD" w:rsidRDefault="00F820FD" w:rsidP="00F139DC">
            <w:pPr>
              <w:rPr>
                <w:rFonts w:ascii="Arial" w:hAnsi="Arial" w:cs="Arial"/>
              </w:rPr>
            </w:pPr>
          </w:p>
        </w:tc>
      </w:tr>
      <w:tr w:rsidR="00430389" w14:paraId="5A591F60" w14:textId="77777777" w:rsidTr="005525E5">
        <w:trPr>
          <w:trHeight w:val="478"/>
          <w:jc w:val="center"/>
        </w:trPr>
        <w:tc>
          <w:tcPr>
            <w:tcW w:w="4495" w:type="dxa"/>
            <w:vAlign w:val="center"/>
          </w:tcPr>
          <w:p w14:paraId="1F256774" w14:textId="3E3A5281" w:rsidR="00430389" w:rsidRDefault="00430389" w:rsidP="00F139DC">
            <w:pPr>
              <w:rPr>
                <w:rFonts w:ascii="Arial" w:hAnsi="Arial" w:cs="Arial"/>
              </w:rPr>
            </w:pPr>
            <w:r>
              <w:rPr>
                <w:rFonts w:ascii="Arial" w:hAnsi="Arial" w:cs="Arial"/>
              </w:rPr>
              <w:t>Proposed Activity</w:t>
            </w:r>
            <w:r w:rsidR="001C09A7">
              <w:rPr>
                <w:rStyle w:val="FootnoteReference"/>
                <w:rFonts w:ascii="Arial" w:hAnsi="Arial" w:cs="Arial"/>
              </w:rPr>
              <w:footnoteReference w:id="2"/>
            </w:r>
          </w:p>
        </w:tc>
        <w:tc>
          <w:tcPr>
            <w:tcW w:w="9938" w:type="dxa"/>
            <w:vAlign w:val="center"/>
          </w:tcPr>
          <w:p w14:paraId="12F1DD89" w14:textId="77777777" w:rsidR="00430389" w:rsidRPr="00EA085C" w:rsidRDefault="00EA085C" w:rsidP="00EA085C">
            <w:pPr>
              <w:pStyle w:val="ListParagraph"/>
              <w:numPr>
                <w:ilvl w:val="0"/>
                <w:numId w:val="3"/>
              </w:numPr>
              <w:rPr>
                <w:rFonts w:ascii="Arial" w:hAnsi="Arial" w:cs="Arial"/>
              </w:rPr>
            </w:pPr>
            <w:r w:rsidRPr="00EA085C">
              <w:rPr>
                <w:rFonts w:ascii="Arial" w:hAnsi="Arial" w:cs="Arial"/>
              </w:rPr>
              <w:t>Rental Assistance</w:t>
            </w:r>
          </w:p>
          <w:p w14:paraId="0F7AA507" w14:textId="77777777" w:rsidR="00EA085C" w:rsidRPr="00EA085C" w:rsidRDefault="00EA085C" w:rsidP="00EA085C">
            <w:pPr>
              <w:pStyle w:val="ListParagraph"/>
              <w:numPr>
                <w:ilvl w:val="0"/>
                <w:numId w:val="3"/>
              </w:numPr>
              <w:rPr>
                <w:rFonts w:ascii="Arial" w:hAnsi="Arial" w:cs="Arial"/>
              </w:rPr>
            </w:pPr>
            <w:r w:rsidRPr="00EA085C">
              <w:rPr>
                <w:rFonts w:ascii="Arial" w:hAnsi="Arial" w:cs="Arial"/>
              </w:rPr>
              <w:t>Mortgage Assistance</w:t>
            </w:r>
          </w:p>
          <w:p w14:paraId="6D11A1BB" w14:textId="77777777" w:rsidR="00EA085C" w:rsidRDefault="00EA085C" w:rsidP="00F139DC">
            <w:pPr>
              <w:pStyle w:val="ListParagraph"/>
              <w:numPr>
                <w:ilvl w:val="0"/>
                <w:numId w:val="3"/>
              </w:numPr>
              <w:rPr>
                <w:rFonts w:ascii="Arial" w:hAnsi="Arial" w:cs="Arial"/>
              </w:rPr>
            </w:pPr>
            <w:r w:rsidRPr="00EA085C">
              <w:rPr>
                <w:rFonts w:ascii="Arial" w:hAnsi="Arial" w:cs="Arial"/>
              </w:rPr>
              <w:t>Utilities Assistance</w:t>
            </w:r>
          </w:p>
          <w:p w14:paraId="1E08831E" w14:textId="435C71F8" w:rsidR="003D7F71" w:rsidRDefault="00E93772" w:rsidP="00B117A0">
            <w:pPr>
              <w:pStyle w:val="ListParagraph"/>
              <w:numPr>
                <w:ilvl w:val="1"/>
                <w:numId w:val="3"/>
              </w:numPr>
              <w:ind w:left="1066"/>
              <w:rPr>
                <w:rFonts w:ascii="Arial" w:hAnsi="Arial" w:cs="Arial"/>
              </w:rPr>
            </w:pPr>
            <w:r>
              <w:rPr>
                <w:rFonts w:ascii="Arial" w:hAnsi="Arial" w:cs="Arial"/>
              </w:rPr>
              <w:t>Have you applied for HEAP/PIPP</w:t>
            </w:r>
            <w:r w:rsidR="00B7185B">
              <w:rPr>
                <w:rFonts w:ascii="Arial" w:hAnsi="Arial" w:cs="Arial"/>
              </w:rPr>
              <w:t xml:space="preserve">? </w:t>
            </w:r>
            <w:r w:rsidR="00B117A0">
              <w:rPr>
                <w:rFonts w:ascii="Arial" w:hAnsi="Arial" w:cs="Arial"/>
              </w:rPr>
              <w:t xml:space="preserve">  </w:t>
            </w:r>
            <w:r w:rsidR="00B7185B">
              <w:rPr>
                <w:rFonts w:ascii="Arial" w:hAnsi="Arial" w:cs="Arial"/>
              </w:rPr>
              <w:sym w:font="Symbol" w:char="F0F0"/>
            </w:r>
            <w:r w:rsidR="00B7185B">
              <w:rPr>
                <w:rFonts w:ascii="Arial" w:hAnsi="Arial" w:cs="Arial"/>
              </w:rPr>
              <w:t xml:space="preserve"> Yes </w:t>
            </w:r>
            <w:r w:rsidR="00B7185B">
              <w:rPr>
                <w:rFonts w:ascii="Arial" w:hAnsi="Arial" w:cs="Arial"/>
              </w:rPr>
              <w:sym w:font="Symbol" w:char="F0F0"/>
            </w:r>
            <w:r w:rsidR="00B7185B">
              <w:rPr>
                <w:rFonts w:ascii="Arial" w:hAnsi="Arial" w:cs="Arial"/>
              </w:rPr>
              <w:t xml:space="preserve"> No</w:t>
            </w:r>
          </w:p>
          <w:p w14:paraId="78FE99A4" w14:textId="29E7A89C" w:rsidR="00E93772" w:rsidRPr="00B117A0" w:rsidRDefault="00B117A0" w:rsidP="00B117A0">
            <w:pPr>
              <w:pStyle w:val="ListParagraph"/>
              <w:numPr>
                <w:ilvl w:val="1"/>
                <w:numId w:val="3"/>
              </w:numPr>
              <w:ind w:left="1066"/>
              <w:rPr>
                <w:rFonts w:ascii="Arial" w:hAnsi="Arial" w:cs="Arial"/>
              </w:rPr>
            </w:pPr>
            <w:r>
              <w:rPr>
                <w:rFonts w:ascii="Arial" w:hAnsi="Arial" w:cs="Arial"/>
              </w:rPr>
              <w:t>If yes, a</w:t>
            </w:r>
            <w:r w:rsidR="00E93772">
              <w:rPr>
                <w:rFonts w:ascii="Arial" w:hAnsi="Arial" w:cs="Arial"/>
              </w:rPr>
              <w:t>re you eligible</w:t>
            </w:r>
            <w:r>
              <w:rPr>
                <w:rFonts w:ascii="Arial" w:hAnsi="Arial" w:cs="Arial"/>
              </w:rPr>
              <w:t xml:space="preserve"> and/or currently receiving assistance?  </w:t>
            </w:r>
            <w:r>
              <w:sym w:font="Symbol" w:char="F0F0"/>
            </w:r>
            <w:r w:rsidRPr="00B117A0">
              <w:rPr>
                <w:rFonts w:ascii="Arial" w:hAnsi="Arial" w:cs="Arial"/>
              </w:rPr>
              <w:t xml:space="preserve"> Yes </w:t>
            </w:r>
            <w:r>
              <w:sym w:font="Symbol" w:char="F0F0"/>
            </w:r>
            <w:r w:rsidRPr="00B117A0">
              <w:rPr>
                <w:rFonts w:ascii="Arial" w:hAnsi="Arial" w:cs="Arial"/>
              </w:rPr>
              <w:t xml:space="preserve"> No</w:t>
            </w:r>
          </w:p>
        </w:tc>
      </w:tr>
      <w:tr w:rsidR="00430389" w14:paraId="17D92B02" w14:textId="77777777" w:rsidTr="005525E5">
        <w:trPr>
          <w:trHeight w:val="450"/>
          <w:jc w:val="center"/>
        </w:trPr>
        <w:tc>
          <w:tcPr>
            <w:tcW w:w="4495" w:type="dxa"/>
            <w:vAlign w:val="center"/>
          </w:tcPr>
          <w:p w14:paraId="28159299" w14:textId="49708E9B" w:rsidR="00430389" w:rsidRDefault="00B42C22" w:rsidP="00F139DC">
            <w:pPr>
              <w:rPr>
                <w:rFonts w:ascii="Arial" w:hAnsi="Arial" w:cs="Arial"/>
              </w:rPr>
            </w:pPr>
            <w:r>
              <w:rPr>
                <w:rFonts w:ascii="Arial" w:hAnsi="Arial" w:cs="Arial"/>
              </w:rPr>
              <w:t xml:space="preserve">Total </w:t>
            </w:r>
            <w:r w:rsidR="009844D4">
              <w:rPr>
                <w:rFonts w:ascii="Arial" w:hAnsi="Arial" w:cs="Arial"/>
              </w:rPr>
              <w:t>Need</w:t>
            </w:r>
            <w:r w:rsidR="00995D98">
              <w:rPr>
                <w:rStyle w:val="FootnoteReference"/>
                <w:rFonts w:ascii="Arial" w:hAnsi="Arial" w:cs="Arial"/>
              </w:rPr>
              <w:footnoteReference w:id="3"/>
            </w:r>
          </w:p>
        </w:tc>
        <w:tc>
          <w:tcPr>
            <w:tcW w:w="9938" w:type="dxa"/>
            <w:vAlign w:val="center"/>
          </w:tcPr>
          <w:p w14:paraId="5EA5C090" w14:textId="1399E8F7" w:rsidR="00430389" w:rsidRDefault="005525E5" w:rsidP="00F139DC">
            <w:pPr>
              <w:rPr>
                <w:rFonts w:ascii="Arial" w:hAnsi="Arial" w:cs="Arial"/>
              </w:rPr>
            </w:pPr>
            <w:r>
              <w:rPr>
                <w:rFonts w:ascii="Arial" w:hAnsi="Arial" w:cs="Arial"/>
              </w:rPr>
              <w:t>$</w:t>
            </w:r>
          </w:p>
        </w:tc>
      </w:tr>
      <w:tr w:rsidR="00430389" w14:paraId="4D1971D9" w14:textId="77777777" w:rsidTr="005525E5">
        <w:trPr>
          <w:trHeight w:val="478"/>
          <w:jc w:val="center"/>
        </w:trPr>
        <w:tc>
          <w:tcPr>
            <w:tcW w:w="4495" w:type="dxa"/>
            <w:vAlign w:val="center"/>
          </w:tcPr>
          <w:p w14:paraId="0153A547" w14:textId="2BFA264B" w:rsidR="00430389" w:rsidRDefault="00B42C22" w:rsidP="00F139DC">
            <w:pPr>
              <w:rPr>
                <w:rFonts w:ascii="Arial" w:hAnsi="Arial" w:cs="Arial"/>
              </w:rPr>
            </w:pPr>
            <w:r>
              <w:rPr>
                <w:rFonts w:ascii="Arial" w:hAnsi="Arial" w:cs="Arial"/>
              </w:rPr>
              <w:t xml:space="preserve">Total Assistance </w:t>
            </w:r>
            <w:r w:rsidRPr="00D874A2">
              <w:rPr>
                <w:rFonts w:ascii="Arial" w:hAnsi="Arial" w:cs="Arial"/>
              </w:rPr>
              <w:t xml:space="preserve">Received or Anticipated </w:t>
            </w:r>
            <w:r>
              <w:rPr>
                <w:rFonts w:ascii="Arial" w:hAnsi="Arial" w:cs="Arial"/>
              </w:rPr>
              <w:t>for Proposed Activity</w:t>
            </w:r>
            <w:r w:rsidR="003C1743">
              <w:rPr>
                <w:rStyle w:val="FootnoteReference"/>
                <w:rFonts w:ascii="Arial" w:hAnsi="Arial" w:cs="Arial"/>
              </w:rPr>
              <w:footnoteReference w:id="4"/>
            </w:r>
          </w:p>
        </w:tc>
        <w:tc>
          <w:tcPr>
            <w:tcW w:w="9938" w:type="dxa"/>
            <w:vAlign w:val="center"/>
          </w:tcPr>
          <w:p w14:paraId="00F83517" w14:textId="77777777" w:rsidR="00430389" w:rsidRDefault="00430389" w:rsidP="00F139DC">
            <w:pPr>
              <w:rPr>
                <w:rFonts w:ascii="Arial" w:hAnsi="Arial" w:cs="Arial"/>
              </w:rPr>
            </w:pPr>
          </w:p>
        </w:tc>
      </w:tr>
      <w:tr w:rsidR="00D17B14" w14:paraId="68DA5B3C" w14:textId="77777777" w:rsidTr="005525E5">
        <w:trPr>
          <w:trHeight w:val="450"/>
          <w:jc w:val="center"/>
        </w:trPr>
        <w:tc>
          <w:tcPr>
            <w:tcW w:w="4495" w:type="dxa"/>
            <w:vAlign w:val="center"/>
          </w:tcPr>
          <w:p w14:paraId="2FFCCDED" w14:textId="1E149801" w:rsidR="00D17B14" w:rsidRDefault="009521D2" w:rsidP="00F139DC">
            <w:pPr>
              <w:rPr>
                <w:rFonts w:ascii="Arial" w:hAnsi="Arial" w:cs="Arial"/>
              </w:rPr>
            </w:pPr>
            <w:bookmarkStart w:id="1" w:name="_Hlk52972130"/>
            <w:r>
              <w:rPr>
                <w:rFonts w:ascii="Arial" w:hAnsi="Arial" w:cs="Arial"/>
              </w:rPr>
              <w:t xml:space="preserve">Total </w:t>
            </w:r>
            <w:r w:rsidR="001B6AA3">
              <w:rPr>
                <w:rFonts w:ascii="Arial" w:hAnsi="Arial" w:cs="Arial"/>
              </w:rPr>
              <w:t xml:space="preserve">of </w:t>
            </w:r>
            <w:r w:rsidR="00CB3D94">
              <w:rPr>
                <w:rFonts w:ascii="Arial" w:hAnsi="Arial" w:cs="Arial"/>
              </w:rPr>
              <w:t>Non-</w:t>
            </w:r>
            <w:r w:rsidR="00A124AA">
              <w:rPr>
                <w:rFonts w:ascii="Arial" w:hAnsi="Arial" w:cs="Arial"/>
              </w:rPr>
              <w:t>D</w:t>
            </w:r>
            <w:r w:rsidR="00CB3D94">
              <w:rPr>
                <w:rFonts w:ascii="Arial" w:hAnsi="Arial" w:cs="Arial"/>
              </w:rPr>
              <w:t xml:space="preserve">uplicative </w:t>
            </w:r>
            <w:r w:rsidR="00E31D60">
              <w:rPr>
                <w:rFonts w:ascii="Arial" w:hAnsi="Arial" w:cs="Arial"/>
              </w:rPr>
              <w:t>Assistance</w:t>
            </w:r>
            <w:bookmarkEnd w:id="1"/>
            <w:r w:rsidR="00534A1B">
              <w:rPr>
                <w:rStyle w:val="FootnoteReference"/>
                <w:rFonts w:ascii="Arial" w:hAnsi="Arial" w:cs="Arial"/>
              </w:rPr>
              <w:footnoteReference w:id="5"/>
            </w:r>
          </w:p>
        </w:tc>
        <w:tc>
          <w:tcPr>
            <w:tcW w:w="9938" w:type="dxa"/>
            <w:vAlign w:val="center"/>
          </w:tcPr>
          <w:p w14:paraId="1074B898" w14:textId="77777777" w:rsidR="00D17B14" w:rsidRDefault="00D17B14" w:rsidP="00F139DC">
            <w:pPr>
              <w:rPr>
                <w:rFonts w:ascii="Arial" w:hAnsi="Arial" w:cs="Arial"/>
              </w:rPr>
            </w:pPr>
          </w:p>
        </w:tc>
      </w:tr>
      <w:tr w:rsidR="007E2E05" w14:paraId="4FA2A58C" w14:textId="77777777" w:rsidTr="005525E5">
        <w:trPr>
          <w:trHeight w:val="478"/>
          <w:jc w:val="center"/>
        </w:trPr>
        <w:tc>
          <w:tcPr>
            <w:tcW w:w="4495" w:type="dxa"/>
            <w:vAlign w:val="center"/>
          </w:tcPr>
          <w:p w14:paraId="10754C7B" w14:textId="63FC1759" w:rsidR="007E2E05" w:rsidRDefault="0057495E" w:rsidP="00F139DC">
            <w:pPr>
              <w:rPr>
                <w:rFonts w:ascii="Arial" w:hAnsi="Arial" w:cs="Arial"/>
              </w:rPr>
            </w:pPr>
            <w:r>
              <w:rPr>
                <w:rFonts w:ascii="Arial" w:hAnsi="Arial" w:cs="Arial"/>
              </w:rPr>
              <w:t xml:space="preserve">Total </w:t>
            </w:r>
            <w:r w:rsidR="00EE7EB8">
              <w:rPr>
                <w:rFonts w:ascii="Arial" w:hAnsi="Arial" w:cs="Arial"/>
              </w:rPr>
              <w:t xml:space="preserve">Duplication of Benefits </w:t>
            </w:r>
            <w:r w:rsidR="00125B73">
              <w:rPr>
                <w:rFonts w:ascii="Arial" w:hAnsi="Arial" w:cs="Arial"/>
              </w:rPr>
              <w:t>(DOB)</w:t>
            </w:r>
            <w:r>
              <w:rPr>
                <w:rStyle w:val="FootnoteReference"/>
                <w:rFonts w:ascii="Arial" w:hAnsi="Arial" w:cs="Arial"/>
              </w:rPr>
              <w:footnoteReference w:id="6"/>
            </w:r>
          </w:p>
        </w:tc>
        <w:tc>
          <w:tcPr>
            <w:tcW w:w="9938" w:type="dxa"/>
            <w:vAlign w:val="center"/>
          </w:tcPr>
          <w:p w14:paraId="7F03CB7E" w14:textId="77777777" w:rsidR="007E2E05" w:rsidRDefault="007E2E05" w:rsidP="00F139DC">
            <w:pPr>
              <w:rPr>
                <w:rFonts w:ascii="Arial" w:hAnsi="Arial" w:cs="Arial"/>
              </w:rPr>
            </w:pPr>
          </w:p>
        </w:tc>
      </w:tr>
      <w:tr w:rsidR="00430389" w14:paraId="6E2B296B" w14:textId="77777777" w:rsidTr="005525E5">
        <w:trPr>
          <w:trHeight w:val="450"/>
          <w:jc w:val="center"/>
        </w:trPr>
        <w:tc>
          <w:tcPr>
            <w:tcW w:w="4495" w:type="dxa"/>
            <w:vAlign w:val="center"/>
          </w:tcPr>
          <w:p w14:paraId="6431638A" w14:textId="53B226A4" w:rsidR="00430389" w:rsidRDefault="00B42C22" w:rsidP="00F139DC">
            <w:pPr>
              <w:rPr>
                <w:rFonts w:ascii="Arial" w:hAnsi="Arial" w:cs="Arial"/>
              </w:rPr>
            </w:pPr>
            <w:r>
              <w:rPr>
                <w:rFonts w:ascii="Arial" w:hAnsi="Arial" w:cs="Arial"/>
              </w:rPr>
              <w:t>CDBG-CV funding request</w:t>
            </w:r>
            <w:r w:rsidR="00AE6D99">
              <w:rPr>
                <w:rStyle w:val="FootnoteReference"/>
                <w:rFonts w:ascii="Arial" w:hAnsi="Arial" w:cs="Arial"/>
              </w:rPr>
              <w:footnoteReference w:id="7"/>
            </w:r>
          </w:p>
        </w:tc>
        <w:tc>
          <w:tcPr>
            <w:tcW w:w="9938" w:type="dxa"/>
            <w:vAlign w:val="center"/>
          </w:tcPr>
          <w:p w14:paraId="55C47E39" w14:textId="6CA86790" w:rsidR="00430389" w:rsidRDefault="005525E5" w:rsidP="00F139DC">
            <w:pPr>
              <w:rPr>
                <w:rFonts w:ascii="Arial" w:hAnsi="Arial" w:cs="Arial"/>
              </w:rPr>
            </w:pPr>
            <w:r>
              <w:rPr>
                <w:rFonts w:ascii="Arial" w:hAnsi="Arial" w:cs="Arial"/>
              </w:rPr>
              <w:t>$</w:t>
            </w:r>
          </w:p>
        </w:tc>
      </w:tr>
    </w:tbl>
    <w:p w14:paraId="1197CCC1" w14:textId="5582A20D" w:rsidR="00F70FEB" w:rsidRDefault="00691778" w:rsidP="00055E76">
      <w:pPr>
        <w:spacing w:after="0"/>
        <w:jc w:val="center"/>
        <w:rPr>
          <w:rFonts w:ascii="Arial" w:hAnsi="Arial" w:cs="Arial"/>
          <w:b/>
        </w:rPr>
      </w:pPr>
      <w:r>
        <w:rPr>
          <w:rFonts w:ascii="Arial" w:hAnsi="Arial" w:cs="Arial"/>
          <w:b/>
        </w:rPr>
        <w:lastRenderedPageBreak/>
        <w:t xml:space="preserve">Proposed </w:t>
      </w:r>
      <w:r w:rsidR="00055E76" w:rsidRPr="00055E76">
        <w:rPr>
          <w:rFonts w:ascii="Arial" w:hAnsi="Arial" w:cs="Arial"/>
          <w:b/>
        </w:rPr>
        <w:t>Itemized Activity Budget</w:t>
      </w:r>
      <w:r w:rsidR="00BC35ED">
        <w:rPr>
          <w:rStyle w:val="FootnoteReference"/>
          <w:rFonts w:ascii="Arial" w:hAnsi="Arial" w:cs="Arial"/>
          <w:b/>
        </w:rPr>
        <w:footnoteReference w:id="8"/>
      </w:r>
    </w:p>
    <w:p w14:paraId="7FDB3DD6" w14:textId="698F4AAB" w:rsidR="000314DA" w:rsidRPr="00055E76" w:rsidRDefault="000314DA" w:rsidP="000314DA">
      <w:pPr>
        <w:spacing w:after="0"/>
        <w:rPr>
          <w:rFonts w:ascii="Arial" w:hAnsi="Arial" w:cs="Arial"/>
          <w:b/>
        </w:rPr>
      </w:pPr>
      <w:r>
        <w:rPr>
          <w:rFonts w:ascii="Arial" w:hAnsi="Arial" w:cs="Arial"/>
          <w:b/>
        </w:rPr>
        <w:t>MORTGAGE OR RENT ASSISTANCE REQUEST</w:t>
      </w:r>
    </w:p>
    <w:tbl>
      <w:tblPr>
        <w:tblStyle w:val="TableGrid"/>
        <w:tblW w:w="12274" w:type="dxa"/>
        <w:jc w:val="center"/>
        <w:tblLook w:val="04A0" w:firstRow="1" w:lastRow="0" w:firstColumn="1" w:lastColumn="0" w:noHBand="0" w:noVBand="1"/>
      </w:tblPr>
      <w:tblGrid>
        <w:gridCol w:w="5613"/>
        <w:gridCol w:w="2220"/>
        <w:gridCol w:w="2090"/>
        <w:gridCol w:w="2351"/>
      </w:tblGrid>
      <w:tr w:rsidR="006A546A" w14:paraId="266D2B91" w14:textId="0783917A" w:rsidTr="006A546A">
        <w:trPr>
          <w:trHeight w:val="771"/>
          <w:jc w:val="center"/>
        </w:trPr>
        <w:tc>
          <w:tcPr>
            <w:tcW w:w="5613" w:type="dxa"/>
            <w:shd w:val="clear" w:color="auto" w:fill="auto"/>
            <w:vAlign w:val="center"/>
          </w:tcPr>
          <w:p w14:paraId="0F6FE5A9" w14:textId="77777777" w:rsidR="006A546A" w:rsidRPr="00833DD0" w:rsidRDefault="006A546A" w:rsidP="00C43FA2">
            <w:pPr>
              <w:rPr>
                <w:rFonts w:ascii="Arial" w:hAnsi="Arial" w:cs="Arial"/>
              </w:rPr>
            </w:pPr>
            <w:r w:rsidRPr="00833DD0">
              <w:rPr>
                <w:rFonts w:ascii="Arial" w:hAnsi="Arial" w:cs="Arial"/>
              </w:rPr>
              <w:t>Funding Source</w:t>
            </w:r>
          </w:p>
        </w:tc>
        <w:tc>
          <w:tcPr>
            <w:tcW w:w="2220" w:type="dxa"/>
            <w:shd w:val="clear" w:color="auto" w:fill="auto"/>
          </w:tcPr>
          <w:p w14:paraId="161B6F0B" w14:textId="68955A98" w:rsidR="006A546A" w:rsidRPr="000314DA" w:rsidRDefault="006A546A" w:rsidP="00A518B0">
            <w:pPr>
              <w:rPr>
                <w:rFonts w:ascii="Arial" w:hAnsi="Arial" w:cs="Arial"/>
                <w:sz w:val="20"/>
                <w:szCs w:val="20"/>
              </w:rPr>
            </w:pPr>
            <w:r w:rsidRPr="000314DA">
              <w:rPr>
                <w:rFonts w:ascii="Arial" w:hAnsi="Arial" w:cs="Arial"/>
                <w:sz w:val="20"/>
                <w:szCs w:val="20"/>
              </w:rPr>
              <w:t>Month 1</w:t>
            </w:r>
            <w:r>
              <w:rPr>
                <w:rFonts w:ascii="Arial" w:hAnsi="Arial" w:cs="Arial"/>
                <w:sz w:val="20"/>
                <w:szCs w:val="20"/>
              </w:rPr>
              <w:t>:</w:t>
            </w:r>
          </w:p>
          <w:p w14:paraId="363DD01C" w14:textId="58AF016F" w:rsidR="006A546A" w:rsidRPr="000314DA" w:rsidRDefault="006A546A" w:rsidP="00A518B0">
            <w:pPr>
              <w:rPr>
                <w:rFonts w:ascii="Arial" w:hAnsi="Arial" w:cs="Arial"/>
                <w:sz w:val="20"/>
                <w:szCs w:val="20"/>
              </w:rPr>
            </w:pPr>
          </w:p>
        </w:tc>
        <w:tc>
          <w:tcPr>
            <w:tcW w:w="2090" w:type="dxa"/>
            <w:shd w:val="clear" w:color="auto" w:fill="auto"/>
          </w:tcPr>
          <w:p w14:paraId="5D4C8003" w14:textId="48AD4BD6" w:rsidR="006A546A" w:rsidRPr="000314DA" w:rsidRDefault="006A546A" w:rsidP="00A518B0">
            <w:pPr>
              <w:rPr>
                <w:rFonts w:ascii="Arial" w:hAnsi="Arial" w:cs="Arial"/>
                <w:sz w:val="20"/>
                <w:szCs w:val="20"/>
              </w:rPr>
            </w:pPr>
            <w:r w:rsidRPr="000314DA">
              <w:rPr>
                <w:rFonts w:ascii="Arial" w:hAnsi="Arial" w:cs="Arial"/>
                <w:sz w:val="20"/>
                <w:szCs w:val="20"/>
              </w:rPr>
              <w:t>Month 2</w:t>
            </w:r>
            <w:r>
              <w:rPr>
                <w:rFonts w:ascii="Arial" w:hAnsi="Arial" w:cs="Arial"/>
                <w:sz w:val="20"/>
                <w:szCs w:val="20"/>
              </w:rPr>
              <w:t>:</w:t>
            </w:r>
          </w:p>
          <w:p w14:paraId="7C65A081" w14:textId="51D7A3AD" w:rsidR="006A546A" w:rsidRPr="000314DA" w:rsidRDefault="006A546A" w:rsidP="00A518B0">
            <w:pPr>
              <w:rPr>
                <w:rFonts w:ascii="Arial" w:hAnsi="Arial" w:cs="Arial"/>
                <w:sz w:val="20"/>
                <w:szCs w:val="20"/>
              </w:rPr>
            </w:pPr>
          </w:p>
        </w:tc>
        <w:tc>
          <w:tcPr>
            <w:tcW w:w="2351" w:type="dxa"/>
            <w:shd w:val="clear" w:color="auto" w:fill="auto"/>
          </w:tcPr>
          <w:p w14:paraId="45A2488A" w14:textId="19865629" w:rsidR="006A546A" w:rsidRPr="000314DA" w:rsidRDefault="006A546A" w:rsidP="00A518B0">
            <w:pPr>
              <w:rPr>
                <w:rFonts w:ascii="Arial" w:hAnsi="Arial" w:cs="Arial"/>
                <w:sz w:val="20"/>
                <w:szCs w:val="20"/>
              </w:rPr>
            </w:pPr>
            <w:r w:rsidRPr="000314DA">
              <w:rPr>
                <w:rFonts w:ascii="Arial" w:hAnsi="Arial" w:cs="Arial"/>
                <w:sz w:val="20"/>
                <w:szCs w:val="20"/>
              </w:rPr>
              <w:t>Month 3</w:t>
            </w:r>
            <w:r>
              <w:rPr>
                <w:rFonts w:ascii="Arial" w:hAnsi="Arial" w:cs="Arial"/>
                <w:sz w:val="20"/>
                <w:szCs w:val="20"/>
              </w:rPr>
              <w:t>:</w:t>
            </w:r>
          </w:p>
          <w:p w14:paraId="538813D1" w14:textId="1E738C3C" w:rsidR="006A546A" w:rsidRPr="000314DA" w:rsidRDefault="006A546A" w:rsidP="00A518B0">
            <w:pPr>
              <w:rPr>
                <w:rFonts w:ascii="Arial" w:hAnsi="Arial" w:cs="Arial"/>
                <w:sz w:val="20"/>
                <w:szCs w:val="20"/>
              </w:rPr>
            </w:pPr>
          </w:p>
        </w:tc>
      </w:tr>
      <w:tr w:rsidR="006A546A" w14:paraId="003E193D" w14:textId="4BA5E6C1" w:rsidTr="006A546A">
        <w:trPr>
          <w:trHeight w:val="395"/>
          <w:jc w:val="center"/>
        </w:trPr>
        <w:tc>
          <w:tcPr>
            <w:tcW w:w="5613" w:type="dxa"/>
            <w:vAlign w:val="center"/>
          </w:tcPr>
          <w:p w14:paraId="452D3011" w14:textId="0A3388C8" w:rsidR="006A546A" w:rsidRDefault="006A546A" w:rsidP="00765FC5">
            <w:pPr>
              <w:rPr>
                <w:rFonts w:ascii="Arial" w:hAnsi="Arial" w:cs="Arial"/>
              </w:rPr>
            </w:pPr>
            <w:r>
              <w:rPr>
                <w:rFonts w:ascii="Arial" w:hAnsi="Arial" w:cs="Arial"/>
              </w:rPr>
              <w:t>CDBG-CV Request:</w:t>
            </w:r>
          </w:p>
        </w:tc>
        <w:tc>
          <w:tcPr>
            <w:tcW w:w="2220" w:type="dxa"/>
            <w:vAlign w:val="center"/>
          </w:tcPr>
          <w:p w14:paraId="382F6C8B" w14:textId="5EC3DC71" w:rsidR="006A546A" w:rsidRDefault="006A546A" w:rsidP="00765FC5">
            <w:pPr>
              <w:rPr>
                <w:rFonts w:ascii="Arial" w:hAnsi="Arial" w:cs="Arial"/>
              </w:rPr>
            </w:pPr>
            <w:r>
              <w:rPr>
                <w:rFonts w:ascii="Arial" w:hAnsi="Arial" w:cs="Arial"/>
              </w:rPr>
              <w:t>$</w:t>
            </w:r>
          </w:p>
        </w:tc>
        <w:tc>
          <w:tcPr>
            <w:tcW w:w="2090" w:type="dxa"/>
            <w:vAlign w:val="center"/>
          </w:tcPr>
          <w:p w14:paraId="0E63F3EE" w14:textId="1AECBF15" w:rsidR="006A546A" w:rsidRDefault="006A546A" w:rsidP="00765FC5">
            <w:pPr>
              <w:rPr>
                <w:rFonts w:ascii="Arial" w:hAnsi="Arial" w:cs="Arial"/>
              </w:rPr>
            </w:pPr>
            <w:r>
              <w:rPr>
                <w:rFonts w:ascii="Arial" w:hAnsi="Arial" w:cs="Arial"/>
              </w:rPr>
              <w:t>$</w:t>
            </w:r>
          </w:p>
        </w:tc>
        <w:tc>
          <w:tcPr>
            <w:tcW w:w="2351" w:type="dxa"/>
            <w:vAlign w:val="center"/>
          </w:tcPr>
          <w:p w14:paraId="0DA7FA68" w14:textId="076B4EEA" w:rsidR="006A546A" w:rsidRDefault="006A546A" w:rsidP="00765FC5">
            <w:pPr>
              <w:rPr>
                <w:rFonts w:ascii="Arial" w:hAnsi="Arial" w:cs="Arial"/>
              </w:rPr>
            </w:pPr>
            <w:r>
              <w:rPr>
                <w:rFonts w:ascii="Arial" w:hAnsi="Arial" w:cs="Arial"/>
              </w:rPr>
              <w:t>$</w:t>
            </w:r>
          </w:p>
        </w:tc>
      </w:tr>
      <w:tr w:rsidR="006A546A" w14:paraId="4A6C11BE" w14:textId="042FE987" w:rsidTr="006A546A">
        <w:trPr>
          <w:trHeight w:val="371"/>
          <w:jc w:val="center"/>
        </w:trPr>
        <w:tc>
          <w:tcPr>
            <w:tcW w:w="5613" w:type="dxa"/>
            <w:vAlign w:val="center"/>
          </w:tcPr>
          <w:p w14:paraId="695AE823" w14:textId="19EE7B0C" w:rsidR="006A546A" w:rsidRPr="007532CB" w:rsidRDefault="006A546A" w:rsidP="00765FC5">
            <w:pPr>
              <w:rPr>
                <w:rFonts w:ascii="Arial" w:hAnsi="Arial" w:cs="Arial"/>
                <w:sz w:val="18"/>
                <w:szCs w:val="18"/>
              </w:rPr>
            </w:pPr>
          </w:p>
        </w:tc>
        <w:tc>
          <w:tcPr>
            <w:tcW w:w="2220" w:type="dxa"/>
            <w:vAlign w:val="center"/>
          </w:tcPr>
          <w:p w14:paraId="1308ECCE" w14:textId="77777777" w:rsidR="006A546A" w:rsidRDefault="006A546A" w:rsidP="00765FC5">
            <w:pPr>
              <w:rPr>
                <w:rFonts w:ascii="Arial" w:hAnsi="Arial" w:cs="Arial"/>
              </w:rPr>
            </w:pPr>
          </w:p>
        </w:tc>
        <w:tc>
          <w:tcPr>
            <w:tcW w:w="2090" w:type="dxa"/>
            <w:vAlign w:val="center"/>
          </w:tcPr>
          <w:p w14:paraId="58714DC9" w14:textId="77777777" w:rsidR="006A546A" w:rsidRDefault="006A546A" w:rsidP="00765FC5">
            <w:pPr>
              <w:rPr>
                <w:rFonts w:ascii="Arial" w:hAnsi="Arial" w:cs="Arial"/>
              </w:rPr>
            </w:pPr>
          </w:p>
        </w:tc>
        <w:tc>
          <w:tcPr>
            <w:tcW w:w="2351" w:type="dxa"/>
            <w:vAlign w:val="center"/>
          </w:tcPr>
          <w:p w14:paraId="675F3473" w14:textId="77777777" w:rsidR="006A546A" w:rsidRDefault="006A546A" w:rsidP="00765FC5">
            <w:pPr>
              <w:rPr>
                <w:rFonts w:ascii="Arial" w:hAnsi="Arial" w:cs="Arial"/>
              </w:rPr>
            </w:pPr>
          </w:p>
        </w:tc>
      </w:tr>
      <w:tr w:rsidR="006A546A" w14:paraId="3BD4345E" w14:textId="5CBF7F80" w:rsidTr="006A546A">
        <w:trPr>
          <w:trHeight w:val="395"/>
          <w:jc w:val="center"/>
        </w:trPr>
        <w:tc>
          <w:tcPr>
            <w:tcW w:w="5613" w:type="dxa"/>
            <w:vAlign w:val="center"/>
          </w:tcPr>
          <w:p w14:paraId="2EF18A6E" w14:textId="1E94ACF4" w:rsidR="006A546A" w:rsidRPr="007532CB" w:rsidRDefault="006A546A" w:rsidP="00765FC5">
            <w:pPr>
              <w:rPr>
                <w:rFonts w:ascii="Arial" w:hAnsi="Arial" w:cs="Arial"/>
                <w:sz w:val="18"/>
                <w:szCs w:val="18"/>
              </w:rPr>
            </w:pPr>
          </w:p>
        </w:tc>
        <w:tc>
          <w:tcPr>
            <w:tcW w:w="2220" w:type="dxa"/>
            <w:vAlign w:val="center"/>
          </w:tcPr>
          <w:p w14:paraId="70836CF9" w14:textId="77777777" w:rsidR="006A546A" w:rsidRDefault="006A546A" w:rsidP="00765FC5">
            <w:pPr>
              <w:rPr>
                <w:rFonts w:ascii="Arial" w:hAnsi="Arial" w:cs="Arial"/>
              </w:rPr>
            </w:pPr>
          </w:p>
        </w:tc>
        <w:tc>
          <w:tcPr>
            <w:tcW w:w="2090" w:type="dxa"/>
            <w:vAlign w:val="center"/>
          </w:tcPr>
          <w:p w14:paraId="7CF88F81" w14:textId="77777777" w:rsidR="006A546A" w:rsidRDefault="006A546A" w:rsidP="00765FC5">
            <w:pPr>
              <w:rPr>
                <w:rFonts w:ascii="Arial" w:hAnsi="Arial" w:cs="Arial"/>
              </w:rPr>
            </w:pPr>
          </w:p>
        </w:tc>
        <w:tc>
          <w:tcPr>
            <w:tcW w:w="2351" w:type="dxa"/>
            <w:vAlign w:val="center"/>
          </w:tcPr>
          <w:p w14:paraId="12615A5C" w14:textId="77777777" w:rsidR="006A546A" w:rsidRDefault="006A546A" w:rsidP="00765FC5">
            <w:pPr>
              <w:rPr>
                <w:rFonts w:ascii="Arial" w:hAnsi="Arial" w:cs="Arial"/>
              </w:rPr>
            </w:pPr>
          </w:p>
        </w:tc>
      </w:tr>
      <w:tr w:rsidR="006A546A" w14:paraId="6D494FCF" w14:textId="00375BC0" w:rsidTr="006A546A">
        <w:trPr>
          <w:trHeight w:val="395"/>
          <w:jc w:val="center"/>
        </w:trPr>
        <w:tc>
          <w:tcPr>
            <w:tcW w:w="5613" w:type="dxa"/>
            <w:vAlign w:val="center"/>
          </w:tcPr>
          <w:p w14:paraId="56E9D5C9" w14:textId="48BBDED6" w:rsidR="006A546A" w:rsidRPr="007532CB" w:rsidRDefault="006A546A" w:rsidP="00765FC5">
            <w:pPr>
              <w:rPr>
                <w:rFonts w:ascii="Arial" w:hAnsi="Arial" w:cs="Arial"/>
                <w:sz w:val="18"/>
                <w:szCs w:val="18"/>
              </w:rPr>
            </w:pPr>
          </w:p>
        </w:tc>
        <w:tc>
          <w:tcPr>
            <w:tcW w:w="2220" w:type="dxa"/>
            <w:vAlign w:val="center"/>
          </w:tcPr>
          <w:p w14:paraId="264AB4E5" w14:textId="77777777" w:rsidR="006A546A" w:rsidRDefault="006A546A" w:rsidP="00765FC5">
            <w:pPr>
              <w:rPr>
                <w:rFonts w:ascii="Arial" w:hAnsi="Arial" w:cs="Arial"/>
              </w:rPr>
            </w:pPr>
          </w:p>
        </w:tc>
        <w:tc>
          <w:tcPr>
            <w:tcW w:w="2090" w:type="dxa"/>
            <w:vAlign w:val="center"/>
          </w:tcPr>
          <w:p w14:paraId="1B0A8C69" w14:textId="77777777" w:rsidR="006A546A" w:rsidRDefault="006A546A" w:rsidP="00765FC5">
            <w:pPr>
              <w:rPr>
                <w:rFonts w:ascii="Arial" w:hAnsi="Arial" w:cs="Arial"/>
              </w:rPr>
            </w:pPr>
          </w:p>
        </w:tc>
        <w:tc>
          <w:tcPr>
            <w:tcW w:w="2351" w:type="dxa"/>
            <w:vAlign w:val="center"/>
          </w:tcPr>
          <w:p w14:paraId="280F47FC" w14:textId="77777777" w:rsidR="006A546A" w:rsidRDefault="006A546A" w:rsidP="00765FC5">
            <w:pPr>
              <w:rPr>
                <w:rFonts w:ascii="Arial" w:hAnsi="Arial" w:cs="Arial"/>
              </w:rPr>
            </w:pPr>
          </w:p>
        </w:tc>
      </w:tr>
      <w:tr w:rsidR="006A546A" w14:paraId="6963418F" w14:textId="3DB68BB8" w:rsidTr="006A546A">
        <w:trPr>
          <w:trHeight w:val="371"/>
          <w:jc w:val="center"/>
        </w:trPr>
        <w:tc>
          <w:tcPr>
            <w:tcW w:w="5613" w:type="dxa"/>
            <w:tcBorders>
              <w:bottom w:val="single" w:sz="4" w:space="0" w:color="auto"/>
            </w:tcBorders>
            <w:vAlign w:val="center"/>
          </w:tcPr>
          <w:p w14:paraId="30879A0F" w14:textId="6A609B8B" w:rsidR="006A546A" w:rsidRPr="007532CB" w:rsidRDefault="006A546A" w:rsidP="00765FC5">
            <w:pPr>
              <w:rPr>
                <w:rFonts w:ascii="Arial" w:hAnsi="Arial" w:cs="Arial"/>
                <w:sz w:val="18"/>
                <w:szCs w:val="18"/>
              </w:rPr>
            </w:pPr>
          </w:p>
        </w:tc>
        <w:tc>
          <w:tcPr>
            <w:tcW w:w="2220" w:type="dxa"/>
            <w:tcBorders>
              <w:bottom w:val="single" w:sz="4" w:space="0" w:color="auto"/>
            </w:tcBorders>
            <w:vAlign w:val="center"/>
          </w:tcPr>
          <w:p w14:paraId="46019AC5" w14:textId="77777777" w:rsidR="006A546A" w:rsidRDefault="006A546A" w:rsidP="00765FC5">
            <w:pPr>
              <w:rPr>
                <w:rFonts w:ascii="Arial" w:hAnsi="Arial" w:cs="Arial"/>
              </w:rPr>
            </w:pPr>
          </w:p>
        </w:tc>
        <w:tc>
          <w:tcPr>
            <w:tcW w:w="2090" w:type="dxa"/>
            <w:tcBorders>
              <w:bottom w:val="single" w:sz="4" w:space="0" w:color="auto"/>
            </w:tcBorders>
            <w:vAlign w:val="center"/>
          </w:tcPr>
          <w:p w14:paraId="469B3F46" w14:textId="77777777" w:rsidR="006A546A" w:rsidRDefault="006A546A" w:rsidP="00765FC5">
            <w:pPr>
              <w:rPr>
                <w:rFonts w:ascii="Arial" w:hAnsi="Arial" w:cs="Arial"/>
              </w:rPr>
            </w:pPr>
          </w:p>
        </w:tc>
        <w:tc>
          <w:tcPr>
            <w:tcW w:w="2351" w:type="dxa"/>
            <w:tcBorders>
              <w:bottom w:val="single" w:sz="4" w:space="0" w:color="auto"/>
            </w:tcBorders>
            <w:vAlign w:val="center"/>
          </w:tcPr>
          <w:p w14:paraId="76E925FD" w14:textId="77777777" w:rsidR="006A546A" w:rsidRDefault="006A546A" w:rsidP="00765FC5">
            <w:pPr>
              <w:rPr>
                <w:rFonts w:ascii="Arial" w:hAnsi="Arial" w:cs="Arial"/>
              </w:rPr>
            </w:pPr>
          </w:p>
        </w:tc>
      </w:tr>
      <w:tr w:rsidR="006A546A" w14:paraId="55FCCEC7" w14:textId="6DD11E33" w:rsidTr="006A546A">
        <w:trPr>
          <w:trHeight w:val="371"/>
          <w:jc w:val="center"/>
        </w:trPr>
        <w:tc>
          <w:tcPr>
            <w:tcW w:w="5613" w:type="dxa"/>
            <w:tcBorders>
              <w:bottom w:val="single" w:sz="4" w:space="0" w:color="auto"/>
            </w:tcBorders>
            <w:shd w:val="clear" w:color="auto" w:fill="F2F2F2" w:themeFill="background1" w:themeFillShade="F2"/>
            <w:vAlign w:val="center"/>
          </w:tcPr>
          <w:p w14:paraId="1FD70576" w14:textId="49C323A6" w:rsidR="006A546A" w:rsidRPr="00765FC5" w:rsidRDefault="006A546A" w:rsidP="00765FC5">
            <w:pPr>
              <w:rPr>
                <w:rFonts w:ascii="Arial" w:hAnsi="Arial" w:cs="Arial"/>
              </w:rPr>
            </w:pPr>
            <w:r w:rsidRPr="00765FC5">
              <w:rPr>
                <w:rFonts w:ascii="Arial" w:hAnsi="Arial" w:cs="Arial"/>
              </w:rPr>
              <w:t>Total                            $</w:t>
            </w:r>
          </w:p>
        </w:tc>
        <w:tc>
          <w:tcPr>
            <w:tcW w:w="2220" w:type="dxa"/>
            <w:tcBorders>
              <w:bottom w:val="single" w:sz="4" w:space="0" w:color="auto"/>
            </w:tcBorders>
            <w:shd w:val="clear" w:color="auto" w:fill="F2F2F2" w:themeFill="background1" w:themeFillShade="F2"/>
            <w:vAlign w:val="center"/>
          </w:tcPr>
          <w:p w14:paraId="7119A9CD" w14:textId="4EF67AAC" w:rsidR="006A546A" w:rsidRPr="00765FC5" w:rsidRDefault="006A546A" w:rsidP="00765FC5">
            <w:pPr>
              <w:rPr>
                <w:rFonts w:ascii="Arial" w:hAnsi="Arial" w:cs="Arial"/>
              </w:rPr>
            </w:pPr>
            <w:r w:rsidRPr="00765FC5">
              <w:rPr>
                <w:rFonts w:ascii="Arial" w:hAnsi="Arial" w:cs="Arial"/>
              </w:rPr>
              <w:t>$</w:t>
            </w:r>
          </w:p>
        </w:tc>
        <w:tc>
          <w:tcPr>
            <w:tcW w:w="2090" w:type="dxa"/>
            <w:tcBorders>
              <w:bottom w:val="single" w:sz="4" w:space="0" w:color="auto"/>
            </w:tcBorders>
            <w:shd w:val="clear" w:color="auto" w:fill="F2F2F2" w:themeFill="background1" w:themeFillShade="F2"/>
            <w:vAlign w:val="center"/>
          </w:tcPr>
          <w:p w14:paraId="00941BF5" w14:textId="60CD0042" w:rsidR="006A546A" w:rsidRPr="00765FC5" w:rsidRDefault="006A546A" w:rsidP="00765FC5">
            <w:pPr>
              <w:rPr>
                <w:rFonts w:ascii="Arial" w:hAnsi="Arial" w:cs="Arial"/>
              </w:rPr>
            </w:pPr>
            <w:r w:rsidRPr="00765FC5">
              <w:rPr>
                <w:rFonts w:ascii="Arial" w:hAnsi="Arial" w:cs="Arial"/>
              </w:rPr>
              <w:t>$</w:t>
            </w:r>
          </w:p>
        </w:tc>
        <w:tc>
          <w:tcPr>
            <w:tcW w:w="2351" w:type="dxa"/>
            <w:tcBorders>
              <w:bottom w:val="single" w:sz="4" w:space="0" w:color="auto"/>
            </w:tcBorders>
            <w:shd w:val="clear" w:color="auto" w:fill="F2F2F2" w:themeFill="background1" w:themeFillShade="F2"/>
            <w:vAlign w:val="center"/>
          </w:tcPr>
          <w:p w14:paraId="40C80F39" w14:textId="338FD3C5" w:rsidR="006A546A" w:rsidRPr="00765FC5" w:rsidRDefault="006A546A" w:rsidP="00765FC5">
            <w:pPr>
              <w:rPr>
                <w:rFonts w:ascii="Arial" w:hAnsi="Arial" w:cs="Arial"/>
              </w:rPr>
            </w:pPr>
            <w:r w:rsidRPr="00765FC5">
              <w:rPr>
                <w:rFonts w:ascii="Arial" w:hAnsi="Arial" w:cs="Arial"/>
              </w:rPr>
              <w:t>$</w:t>
            </w:r>
          </w:p>
        </w:tc>
      </w:tr>
    </w:tbl>
    <w:p w14:paraId="3EE92788" w14:textId="6716CD95" w:rsidR="00F70FEB" w:rsidRDefault="00F70FEB" w:rsidP="00F70FEB">
      <w:pPr>
        <w:spacing w:after="0"/>
        <w:rPr>
          <w:rFonts w:ascii="Arial" w:hAnsi="Arial" w:cs="Arial"/>
        </w:rPr>
      </w:pPr>
    </w:p>
    <w:p w14:paraId="7D63124E" w14:textId="156E84C5" w:rsidR="00A518B0" w:rsidRPr="00055E76" w:rsidRDefault="00A518B0" w:rsidP="00A518B0">
      <w:pPr>
        <w:spacing w:after="0"/>
        <w:rPr>
          <w:rFonts w:ascii="Arial" w:hAnsi="Arial" w:cs="Arial"/>
          <w:b/>
        </w:rPr>
      </w:pPr>
      <w:r>
        <w:rPr>
          <w:rFonts w:ascii="Arial" w:hAnsi="Arial" w:cs="Arial"/>
          <w:b/>
        </w:rPr>
        <w:t>UTILITY ASSISTANCE REQUEST</w:t>
      </w:r>
    </w:p>
    <w:tbl>
      <w:tblPr>
        <w:tblStyle w:val="TableGrid"/>
        <w:tblW w:w="12090" w:type="dxa"/>
        <w:jc w:val="center"/>
        <w:tblLook w:val="04A0" w:firstRow="1" w:lastRow="0" w:firstColumn="1" w:lastColumn="0" w:noHBand="0" w:noVBand="1"/>
      </w:tblPr>
      <w:tblGrid>
        <w:gridCol w:w="5529"/>
        <w:gridCol w:w="2187"/>
        <w:gridCol w:w="2058"/>
        <w:gridCol w:w="2316"/>
      </w:tblGrid>
      <w:tr w:rsidR="006A546A" w14:paraId="00CED569" w14:textId="77777777" w:rsidTr="006A546A">
        <w:trPr>
          <w:trHeight w:val="743"/>
          <w:jc w:val="center"/>
        </w:trPr>
        <w:tc>
          <w:tcPr>
            <w:tcW w:w="5529" w:type="dxa"/>
            <w:shd w:val="clear" w:color="auto" w:fill="auto"/>
            <w:vAlign w:val="center"/>
          </w:tcPr>
          <w:p w14:paraId="2CB8DD41" w14:textId="77777777" w:rsidR="006A546A" w:rsidRPr="00833DD0" w:rsidRDefault="006A546A" w:rsidP="002E12EE">
            <w:pPr>
              <w:rPr>
                <w:rFonts w:ascii="Arial" w:hAnsi="Arial" w:cs="Arial"/>
              </w:rPr>
            </w:pPr>
            <w:r w:rsidRPr="00833DD0">
              <w:rPr>
                <w:rFonts w:ascii="Arial" w:hAnsi="Arial" w:cs="Arial"/>
              </w:rPr>
              <w:t>Funding Source</w:t>
            </w:r>
          </w:p>
        </w:tc>
        <w:tc>
          <w:tcPr>
            <w:tcW w:w="2187" w:type="dxa"/>
            <w:shd w:val="clear" w:color="auto" w:fill="auto"/>
          </w:tcPr>
          <w:p w14:paraId="4B0CCE52" w14:textId="77777777" w:rsidR="006A546A" w:rsidRPr="000314DA" w:rsidRDefault="006A546A" w:rsidP="002E12EE">
            <w:pPr>
              <w:rPr>
                <w:rFonts w:ascii="Arial" w:hAnsi="Arial" w:cs="Arial"/>
                <w:sz w:val="20"/>
                <w:szCs w:val="20"/>
              </w:rPr>
            </w:pPr>
            <w:r w:rsidRPr="000314DA">
              <w:rPr>
                <w:rFonts w:ascii="Arial" w:hAnsi="Arial" w:cs="Arial"/>
                <w:sz w:val="20"/>
                <w:szCs w:val="20"/>
              </w:rPr>
              <w:t>Month 1</w:t>
            </w:r>
            <w:r>
              <w:rPr>
                <w:rFonts w:ascii="Arial" w:hAnsi="Arial" w:cs="Arial"/>
                <w:sz w:val="20"/>
                <w:szCs w:val="20"/>
              </w:rPr>
              <w:t>:</w:t>
            </w:r>
          </w:p>
          <w:p w14:paraId="45540A1D" w14:textId="77777777" w:rsidR="006A546A" w:rsidRPr="000314DA" w:rsidRDefault="006A546A" w:rsidP="002E12EE">
            <w:pPr>
              <w:rPr>
                <w:rFonts w:ascii="Arial" w:hAnsi="Arial" w:cs="Arial"/>
                <w:sz w:val="20"/>
                <w:szCs w:val="20"/>
              </w:rPr>
            </w:pPr>
          </w:p>
        </w:tc>
        <w:tc>
          <w:tcPr>
            <w:tcW w:w="2058" w:type="dxa"/>
            <w:shd w:val="clear" w:color="auto" w:fill="auto"/>
          </w:tcPr>
          <w:p w14:paraId="4414CAB5" w14:textId="77777777" w:rsidR="006A546A" w:rsidRPr="000314DA" w:rsidRDefault="006A546A" w:rsidP="002E12EE">
            <w:pPr>
              <w:rPr>
                <w:rFonts w:ascii="Arial" w:hAnsi="Arial" w:cs="Arial"/>
                <w:sz w:val="20"/>
                <w:szCs w:val="20"/>
              </w:rPr>
            </w:pPr>
            <w:r w:rsidRPr="000314DA">
              <w:rPr>
                <w:rFonts w:ascii="Arial" w:hAnsi="Arial" w:cs="Arial"/>
                <w:sz w:val="20"/>
                <w:szCs w:val="20"/>
              </w:rPr>
              <w:t>Month 2</w:t>
            </w:r>
            <w:r>
              <w:rPr>
                <w:rFonts w:ascii="Arial" w:hAnsi="Arial" w:cs="Arial"/>
                <w:sz w:val="20"/>
                <w:szCs w:val="20"/>
              </w:rPr>
              <w:t>:</w:t>
            </w:r>
          </w:p>
          <w:p w14:paraId="6CB1693A" w14:textId="77777777" w:rsidR="006A546A" w:rsidRPr="000314DA" w:rsidRDefault="006A546A" w:rsidP="002E12EE">
            <w:pPr>
              <w:rPr>
                <w:rFonts w:ascii="Arial" w:hAnsi="Arial" w:cs="Arial"/>
                <w:sz w:val="20"/>
                <w:szCs w:val="20"/>
              </w:rPr>
            </w:pPr>
          </w:p>
        </w:tc>
        <w:tc>
          <w:tcPr>
            <w:tcW w:w="2316" w:type="dxa"/>
            <w:shd w:val="clear" w:color="auto" w:fill="auto"/>
          </w:tcPr>
          <w:p w14:paraId="6D1ED05A" w14:textId="77777777" w:rsidR="006A546A" w:rsidRPr="000314DA" w:rsidRDefault="006A546A" w:rsidP="002E12EE">
            <w:pPr>
              <w:rPr>
                <w:rFonts w:ascii="Arial" w:hAnsi="Arial" w:cs="Arial"/>
                <w:sz w:val="20"/>
                <w:szCs w:val="20"/>
              </w:rPr>
            </w:pPr>
            <w:r w:rsidRPr="000314DA">
              <w:rPr>
                <w:rFonts w:ascii="Arial" w:hAnsi="Arial" w:cs="Arial"/>
                <w:sz w:val="20"/>
                <w:szCs w:val="20"/>
              </w:rPr>
              <w:t>Month 3</w:t>
            </w:r>
            <w:r>
              <w:rPr>
                <w:rFonts w:ascii="Arial" w:hAnsi="Arial" w:cs="Arial"/>
                <w:sz w:val="20"/>
                <w:szCs w:val="20"/>
              </w:rPr>
              <w:t>:</w:t>
            </w:r>
          </w:p>
          <w:p w14:paraId="522BF751" w14:textId="77777777" w:rsidR="006A546A" w:rsidRPr="000314DA" w:rsidRDefault="006A546A" w:rsidP="002E12EE">
            <w:pPr>
              <w:rPr>
                <w:rFonts w:ascii="Arial" w:hAnsi="Arial" w:cs="Arial"/>
                <w:sz w:val="20"/>
                <w:szCs w:val="20"/>
              </w:rPr>
            </w:pPr>
          </w:p>
        </w:tc>
      </w:tr>
      <w:tr w:rsidR="006A546A" w14:paraId="05A49994" w14:textId="77777777" w:rsidTr="006A546A">
        <w:trPr>
          <w:trHeight w:val="381"/>
          <w:jc w:val="center"/>
        </w:trPr>
        <w:tc>
          <w:tcPr>
            <w:tcW w:w="5529" w:type="dxa"/>
            <w:vAlign w:val="center"/>
          </w:tcPr>
          <w:p w14:paraId="19DDC59C" w14:textId="77777777" w:rsidR="006A546A" w:rsidRDefault="006A546A" w:rsidP="002E12EE">
            <w:pPr>
              <w:rPr>
                <w:rFonts w:ascii="Arial" w:hAnsi="Arial" w:cs="Arial"/>
              </w:rPr>
            </w:pPr>
            <w:r>
              <w:rPr>
                <w:rFonts w:ascii="Arial" w:hAnsi="Arial" w:cs="Arial"/>
              </w:rPr>
              <w:t>CDBG-CV Request:</w:t>
            </w:r>
          </w:p>
        </w:tc>
        <w:tc>
          <w:tcPr>
            <w:tcW w:w="2187" w:type="dxa"/>
            <w:vAlign w:val="center"/>
          </w:tcPr>
          <w:p w14:paraId="6BF2A871" w14:textId="77777777" w:rsidR="006A546A" w:rsidRDefault="006A546A" w:rsidP="002E12EE">
            <w:pPr>
              <w:rPr>
                <w:rFonts w:ascii="Arial" w:hAnsi="Arial" w:cs="Arial"/>
              </w:rPr>
            </w:pPr>
            <w:r>
              <w:rPr>
                <w:rFonts w:ascii="Arial" w:hAnsi="Arial" w:cs="Arial"/>
              </w:rPr>
              <w:t>$</w:t>
            </w:r>
          </w:p>
        </w:tc>
        <w:tc>
          <w:tcPr>
            <w:tcW w:w="2058" w:type="dxa"/>
            <w:vAlign w:val="center"/>
          </w:tcPr>
          <w:p w14:paraId="5734FA49" w14:textId="77777777" w:rsidR="006A546A" w:rsidRDefault="006A546A" w:rsidP="002E12EE">
            <w:pPr>
              <w:rPr>
                <w:rFonts w:ascii="Arial" w:hAnsi="Arial" w:cs="Arial"/>
              </w:rPr>
            </w:pPr>
            <w:r>
              <w:rPr>
                <w:rFonts w:ascii="Arial" w:hAnsi="Arial" w:cs="Arial"/>
              </w:rPr>
              <w:t>$</w:t>
            </w:r>
          </w:p>
        </w:tc>
        <w:tc>
          <w:tcPr>
            <w:tcW w:w="2316" w:type="dxa"/>
            <w:vAlign w:val="center"/>
          </w:tcPr>
          <w:p w14:paraId="2672B516" w14:textId="77777777" w:rsidR="006A546A" w:rsidRDefault="006A546A" w:rsidP="002E12EE">
            <w:pPr>
              <w:rPr>
                <w:rFonts w:ascii="Arial" w:hAnsi="Arial" w:cs="Arial"/>
              </w:rPr>
            </w:pPr>
            <w:r>
              <w:rPr>
                <w:rFonts w:ascii="Arial" w:hAnsi="Arial" w:cs="Arial"/>
              </w:rPr>
              <w:t>$</w:t>
            </w:r>
          </w:p>
        </w:tc>
      </w:tr>
      <w:tr w:rsidR="006A546A" w14:paraId="7239C808" w14:textId="77777777" w:rsidTr="006A546A">
        <w:trPr>
          <w:trHeight w:val="357"/>
          <w:jc w:val="center"/>
        </w:trPr>
        <w:tc>
          <w:tcPr>
            <w:tcW w:w="5529" w:type="dxa"/>
            <w:vAlign w:val="center"/>
          </w:tcPr>
          <w:p w14:paraId="16A4854E" w14:textId="599C0865" w:rsidR="006A546A" w:rsidRPr="007532CB" w:rsidRDefault="006A546A" w:rsidP="002E12EE">
            <w:pPr>
              <w:rPr>
                <w:rFonts w:ascii="Arial" w:hAnsi="Arial" w:cs="Arial"/>
                <w:sz w:val="18"/>
                <w:szCs w:val="18"/>
              </w:rPr>
            </w:pPr>
          </w:p>
        </w:tc>
        <w:tc>
          <w:tcPr>
            <w:tcW w:w="2187" w:type="dxa"/>
            <w:vAlign w:val="center"/>
          </w:tcPr>
          <w:p w14:paraId="409AC033" w14:textId="77777777" w:rsidR="006A546A" w:rsidRDefault="006A546A" w:rsidP="002E12EE">
            <w:pPr>
              <w:rPr>
                <w:rFonts w:ascii="Arial" w:hAnsi="Arial" w:cs="Arial"/>
              </w:rPr>
            </w:pPr>
          </w:p>
        </w:tc>
        <w:tc>
          <w:tcPr>
            <w:tcW w:w="2058" w:type="dxa"/>
            <w:vAlign w:val="center"/>
          </w:tcPr>
          <w:p w14:paraId="0BCC4D95" w14:textId="77777777" w:rsidR="006A546A" w:rsidRDefault="006A546A" w:rsidP="002E12EE">
            <w:pPr>
              <w:rPr>
                <w:rFonts w:ascii="Arial" w:hAnsi="Arial" w:cs="Arial"/>
              </w:rPr>
            </w:pPr>
          </w:p>
        </w:tc>
        <w:tc>
          <w:tcPr>
            <w:tcW w:w="2316" w:type="dxa"/>
            <w:vAlign w:val="center"/>
          </w:tcPr>
          <w:p w14:paraId="37C8F391" w14:textId="77777777" w:rsidR="006A546A" w:rsidRDefault="006A546A" w:rsidP="002E12EE">
            <w:pPr>
              <w:rPr>
                <w:rFonts w:ascii="Arial" w:hAnsi="Arial" w:cs="Arial"/>
              </w:rPr>
            </w:pPr>
          </w:p>
        </w:tc>
      </w:tr>
      <w:tr w:rsidR="006A546A" w14:paraId="32B0EAFA" w14:textId="77777777" w:rsidTr="006A546A">
        <w:trPr>
          <w:trHeight w:val="381"/>
          <w:jc w:val="center"/>
        </w:trPr>
        <w:tc>
          <w:tcPr>
            <w:tcW w:w="5529" w:type="dxa"/>
            <w:vAlign w:val="center"/>
          </w:tcPr>
          <w:p w14:paraId="2DBBDEDB" w14:textId="51FAF59D" w:rsidR="006A546A" w:rsidRPr="007532CB" w:rsidRDefault="006A546A" w:rsidP="002E12EE">
            <w:pPr>
              <w:rPr>
                <w:rFonts w:ascii="Arial" w:hAnsi="Arial" w:cs="Arial"/>
                <w:sz w:val="18"/>
                <w:szCs w:val="18"/>
              </w:rPr>
            </w:pPr>
          </w:p>
        </w:tc>
        <w:tc>
          <w:tcPr>
            <w:tcW w:w="2187" w:type="dxa"/>
            <w:vAlign w:val="center"/>
          </w:tcPr>
          <w:p w14:paraId="1B614C74" w14:textId="77777777" w:rsidR="006A546A" w:rsidRDefault="006A546A" w:rsidP="002E12EE">
            <w:pPr>
              <w:rPr>
                <w:rFonts w:ascii="Arial" w:hAnsi="Arial" w:cs="Arial"/>
              </w:rPr>
            </w:pPr>
          </w:p>
        </w:tc>
        <w:tc>
          <w:tcPr>
            <w:tcW w:w="2058" w:type="dxa"/>
            <w:vAlign w:val="center"/>
          </w:tcPr>
          <w:p w14:paraId="7EBED042" w14:textId="77777777" w:rsidR="006A546A" w:rsidRDefault="006A546A" w:rsidP="002E12EE">
            <w:pPr>
              <w:rPr>
                <w:rFonts w:ascii="Arial" w:hAnsi="Arial" w:cs="Arial"/>
              </w:rPr>
            </w:pPr>
          </w:p>
        </w:tc>
        <w:tc>
          <w:tcPr>
            <w:tcW w:w="2316" w:type="dxa"/>
            <w:vAlign w:val="center"/>
          </w:tcPr>
          <w:p w14:paraId="7948772C" w14:textId="77777777" w:rsidR="006A546A" w:rsidRDefault="006A546A" w:rsidP="002E12EE">
            <w:pPr>
              <w:rPr>
                <w:rFonts w:ascii="Arial" w:hAnsi="Arial" w:cs="Arial"/>
              </w:rPr>
            </w:pPr>
          </w:p>
        </w:tc>
      </w:tr>
      <w:tr w:rsidR="006A546A" w14:paraId="41AECB06" w14:textId="77777777" w:rsidTr="006A546A">
        <w:trPr>
          <w:trHeight w:val="381"/>
          <w:jc w:val="center"/>
        </w:trPr>
        <w:tc>
          <w:tcPr>
            <w:tcW w:w="5529" w:type="dxa"/>
            <w:vAlign w:val="center"/>
          </w:tcPr>
          <w:p w14:paraId="4833514F" w14:textId="23AD6998" w:rsidR="006A546A" w:rsidRPr="007532CB" w:rsidRDefault="006A546A" w:rsidP="002E12EE">
            <w:pPr>
              <w:rPr>
                <w:rFonts w:ascii="Arial" w:hAnsi="Arial" w:cs="Arial"/>
                <w:sz w:val="18"/>
                <w:szCs w:val="18"/>
              </w:rPr>
            </w:pPr>
          </w:p>
        </w:tc>
        <w:tc>
          <w:tcPr>
            <w:tcW w:w="2187" w:type="dxa"/>
            <w:vAlign w:val="center"/>
          </w:tcPr>
          <w:p w14:paraId="73C33164" w14:textId="77777777" w:rsidR="006A546A" w:rsidRDefault="006A546A" w:rsidP="002E12EE">
            <w:pPr>
              <w:rPr>
                <w:rFonts w:ascii="Arial" w:hAnsi="Arial" w:cs="Arial"/>
              </w:rPr>
            </w:pPr>
          </w:p>
        </w:tc>
        <w:tc>
          <w:tcPr>
            <w:tcW w:w="2058" w:type="dxa"/>
            <w:vAlign w:val="center"/>
          </w:tcPr>
          <w:p w14:paraId="224AC689" w14:textId="77777777" w:rsidR="006A546A" w:rsidRDefault="006A546A" w:rsidP="002E12EE">
            <w:pPr>
              <w:rPr>
                <w:rFonts w:ascii="Arial" w:hAnsi="Arial" w:cs="Arial"/>
              </w:rPr>
            </w:pPr>
          </w:p>
        </w:tc>
        <w:tc>
          <w:tcPr>
            <w:tcW w:w="2316" w:type="dxa"/>
            <w:vAlign w:val="center"/>
          </w:tcPr>
          <w:p w14:paraId="29AF3D54" w14:textId="77777777" w:rsidR="006A546A" w:rsidRDefault="006A546A" w:rsidP="002E12EE">
            <w:pPr>
              <w:rPr>
                <w:rFonts w:ascii="Arial" w:hAnsi="Arial" w:cs="Arial"/>
              </w:rPr>
            </w:pPr>
          </w:p>
        </w:tc>
      </w:tr>
      <w:tr w:rsidR="006A546A" w14:paraId="746B16E3" w14:textId="77777777" w:rsidTr="006A546A">
        <w:trPr>
          <w:trHeight w:val="357"/>
          <w:jc w:val="center"/>
        </w:trPr>
        <w:tc>
          <w:tcPr>
            <w:tcW w:w="5529" w:type="dxa"/>
            <w:tcBorders>
              <w:bottom w:val="single" w:sz="4" w:space="0" w:color="auto"/>
            </w:tcBorders>
            <w:vAlign w:val="center"/>
          </w:tcPr>
          <w:p w14:paraId="69AF7341" w14:textId="4EB8B2BA" w:rsidR="006A546A" w:rsidRPr="007532CB" w:rsidRDefault="006A546A" w:rsidP="002E12EE">
            <w:pPr>
              <w:rPr>
                <w:rFonts w:ascii="Arial" w:hAnsi="Arial" w:cs="Arial"/>
                <w:sz w:val="18"/>
                <w:szCs w:val="18"/>
              </w:rPr>
            </w:pPr>
          </w:p>
        </w:tc>
        <w:tc>
          <w:tcPr>
            <w:tcW w:w="2187" w:type="dxa"/>
            <w:tcBorders>
              <w:bottom w:val="single" w:sz="4" w:space="0" w:color="auto"/>
            </w:tcBorders>
            <w:vAlign w:val="center"/>
          </w:tcPr>
          <w:p w14:paraId="0AE568CC" w14:textId="77777777" w:rsidR="006A546A" w:rsidRDefault="006A546A" w:rsidP="002E12EE">
            <w:pPr>
              <w:rPr>
                <w:rFonts w:ascii="Arial" w:hAnsi="Arial" w:cs="Arial"/>
              </w:rPr>
            </w:pPr>
          </w:p>
        </w:tc>
        <w:tc>
          <w:tcPr>
            <w:tcW w:w="2058" w:type="dxa"/>
            <w:tcBorders>
              <w:bottom w:val="single" w:sz="4" w:space="0" w:color="auto"/>
            </w:tcBorders>
            <w:vAlign w:val="center"/>
          </w:tcPr>
          <w:p w14:paraId="1DF207F8" w14:textId="77777777" w:rsidR="006A546A" w:rsidRDefault="006A546A" w:rsidP="002E12EE">
            <w:pPr>
              <w:rPr>
                <w:rFonts w:ascii="Arial" w:hAnsi="Arial" w:cs="Arial"/>
              </w:rPr>
            </w:pPr>
          </w:p>
        </w:tc>
        <w:tc>
          <w:tcPr>
            <w:tcW w:w="2316" w:type="dxa"/>
            <w:tcBorders>
              <w:bottom w:val="single" w:sz="4" w:space="0" w:color="auto"/>
            </w:tcBorders>
            <w:vAlign w:val="center"/>
          </w:tcPr>
          <w:p w14:paraId="69286EDC" w14:textId="77777777" w:rsidR="006A546A" w:rsidRDefault="006A546A" w:rsidP="002E12EE">
            <w:pPr>
              <w:rPr>
                <w:rFonts w:ascii="Arial" w:hAnsi="Arial" w:cs="Arial"/>
              </w:rPr>
            </w:pPr>
          </w:p>
        </w:tc>
      </w:tr>
      <w:tr w:rsidR="006A546A" w14:paraId="27CE2C95" w14:textId="77777777" w:rsidTr="006A546A">
        <w:trPr>
          <w:trHeight w:val="357"/>
          <w:jc w:val="center"/>
        </w:trPr>
        <w:tc>
          <w:tcPr>
            <w:tcW w:w="5529" w:type="dxa"/>
            <w:tcBorders>
              <w:bottom w:val="single" w:sz="4" w:space="0" w:color="auto"/>
            </w:tcBorders>
            <w:shd w:val="clear" w:color="auto" w:fill="F2F2F2" w:themeFill="background1" w:themeFillShade="F2"/>
            <w:vAlign w:val="center"/>
          </w:tcPr>
          <w:p w14:paraId="4B59F04F" w14:textId="77777777" w:rsidR="006A546A" w:rsidRPr="00765FC5" w:rsidRDefault="006A546A" w:rsidP="002E12EE">
            <w:pPr>
              <w:rPr>
                <w:rFonts w:ascii="Arial" w:hAnsi="Arial" w:cs="Arial"/>
              </w:rPr>
            </w:pPr>
            <w:r w:rsidRPr="00765FC5">
              <w:rPr>
                <w:rFonts w:ascii="Arial" w:hAnsi="Arial" w:cs="Arial"/>
              </w:rPr>
              <w:t>Total                            $</w:t>
            </w:r>
          </w:p>
        </w:tc>
        <w:tc>
          <w:tcPr>
            <w:tcW w:w="2187" w:type="dxa"/>
            <w:tcBorders>
              <w:bottom w:val="single" w:sz="4" w:space="0" w:color="auto"/>
            </w:tcBorders>
            <w:shd w:val="clear" w:color="auto" w:fill="F2F2F2" w:themeFill="background1" w:themeFillShade="F2"/>
            <w:vAlign w:val="center"/>
          </w:tcPr>
          <w:p w14:paraId="5464EBA0" w14:textId="77777777" w:rsidR="006A546A" w:rsidRPr="00765FC5" w:rsidRDefault="006A546A" w:rsidP="002E12EE">
            <w:pPr>
              <w:rPr>
                <w:rFonts w:ascii="Arial" w:hAnsi="Arial" w:cs="Arial"/>
              </w:rPr>
            </w:pPr>
            <w:r w:rsidRPr="00765FC5">
              <w:rPr>
                <w:rFonts w:ascii="Arial" w:hAnsi="Arial" w:cs="Arial"/>
              </w:rPr>
              <w:t>$</w:t>
            </w:r>
          </w:p>
        </w:tc>
        <w:tc>
          <w:tcPr>
            <w:tcW w:w="2058" w:type="dxa"/>
            <w:tcBorders>
              <w:bottom w:val="single" w:sz="4" w:space="0" w:color="auto"/>
            </w:tcBorders>
            <w:shd w:val="clear" w:color="auto" w:fill="F2F2F2" w:themeFill="background1" w:themeFillShade="F2"/>
            <w:vAlign w:val="center"/>
          </w:tcPr>
          <w:p w14:paraId="3EB04CAA" w14:textId="77777777" w:rsidR="006A546A" w:rsidRPr="00765FC5" w:rsidRDefault="006A546A" w:rsidP="002E12EE">
            <w:pPr>
              <w:rPr>
                <w:rFonts w:ascii="Arial" w:hAnsi="Arial" w:cs="Arial"/>
              </w:rPr>
            </w:pPr>
            <w:r w:rsidRPr="00765FC5">
              <w:rPr>
                <w:rFonts w:ascii="Arial" w:hAnsi="Arial" w:cs="Arial"/>
              </w:rPr>
              <w:t>$</w:t>
            </w:r>
          </w:p>
        </w:tc>
        <w:tc>
          <w:tcPr>
            <w:tcW w:w="2316" w:type="dxa"/>
            <w:tcBorders>
              <w:bottom w:val="single" w:sz="4" w:space="0" w:color="auto"/>
            </w:tcBorders>
            <w:shd w:val="clear" w:color="auto" w:fill="F2F2F2" w:themeFill="background1" w:themeFillShade="F2"/>
            <w:vAlign w:val="center"/>
          </w:tcPr>
          <w:p w14:paraId="0C79F30C" w14:textId="77777777" w:rsidR="006A546A" w:rsidRPr="00765FC5" w:rsidRDefault="006A546A" w:rsidP="002E12EE">
            <w:pPr>
              <w:rPr>
                <w:rFonts w:ascii="Arial" w:hAnsi="Arial" w:cs="Arial"/>
              </w:rPr>
            </w:pPr>
            <w:r w:rsidRPr="00765FC5">
              <w:rPr>
                <w:rFonts w:ascii="Arial" w:hAnsi="Arial" w:cs="Arial"/>
              </w:rPr>
              <w:t>$</w:t>
            </w:r>
          </w:p>
        </w:tc>
      </w:tr>
    </w:tbl>
    <w:p w14:paraId="175A91BE" w14:textId="77777777" w:rsidR="0034614A" w:rsidRDefault="0034614A" w:rsidP="00F70FEB">
      <w:pPr>
        <w:spacing w:after="0"/>
        <w:rPr>
          <w:rFonts w:ascii="Arial" w:hAnsi="Arial" w:cs="Arial"/>
        </w:rPr>
      </w:pPr>
    </w:p>
    <w:p w14:paraId="119E7575" w14:textId="6B2019E6" w:rsidR="00F70FEB" w:rsidRDefault="00F70FEB" w:rsidP="00F70FEB">
      <w:pPr>
        <w:spacing w:after="0"/>
        <w:rPr>
          <w:rFonts w:ascii="Arial" w:hAnsi="Arial" w:cs="Arial"/>
        </w:rPr>
      </w:pPr>
      <w:r w:rsidRPr="00F70FEB">
        <w:rPr>
          <w:rFonts w:ascii="Arial" w:hAnsi="Arial" w:cs="Arial"/>
        </w:rPr>
        <w:t>Under penalties of perjury, I/we certify that the information presented in this document is true and accurate to the best of my knowledge and belief. I/We further understand that providing false representations herein constitutes an act of fraud. False, misleading or incomplete information may result in my ineligibility to participate in this program or any other programs that will accept this document</w:t>
      </w:r>
      <w:r w:rsidR="008C530A">
        <w:rPr>
          <w:rFonts w:ascii="Arial" w:hAnsi="Arial" w:cs="Arial"/>
        </w:rPr>
        <w:t>.</w:t>
      </w:r>
      <w:r w:rsidRPr="00F70FEB">
        <w:rPr>
          <w:rFonts w:ascii="Arial" w:hAnsi="Arial" w:cs="Arial"/>
        </w:rPr>
        <w:t xml:space="preserve"> </w:t>
      </w:r>
      <w:r w:rsidRPr="009C3B40">
        <w:rPr>
          <w:rFonts w:ascii="Arial" w:hAnsi="Arial" w:cs="Arial"/>
          <w:b/>
          <w:bCs/>
        </w:rPr>
        <w:t>Additionally, if I/we receive future funding for the same purpose of the any CDBG-CV funds received, I/we will agree to repay the assistance that was duplicated</w:t>
      </w:r>
      <w:r w:rsidRPr="00F70FEB">
        <w:rPr>
          <w:rFonts w:ascii="Arial" w:hAnsi="Arial" w:cs="Arial"/>
        </w:rPr>
        <w:t>. Warning: Any person who knowingly makes a false claim or statement to HUD may be subject to civil or criminal penalties under 18 U.S.C. 287, 1001 and 31 U.S.C. 3729.</w:t>
      </w:r>
    </w:p>
    <w:p w14:paraId="3EAD3863" w14:textId="77777777" w:rsidR="005525E5" w:rsidRDefault="005525E5" w:rsidP="00F70FEB">
      <w:pPr>
        <w:spacing w:after="0"/>
        <w:rPr>
          <w:rFonts w:ascii="Arial" w:hAnsi="Arial" w:cs="Arial"/>
        </w:rPr>
      </w:pPr>
    </w:p>
    <w:tbl>
      <w:tblPr>
        <w:tblStyle w:val="TableGrid"/>
        <w:tblW w:w="0" w:type="auto"/>
        <w:jc w:val="center"/>
        <w:tblLook w:val="04A0" w:firstRow="1" w:lastRow="0" w:firstColumn="1" w:lastColumn="0" w:noHBand="0" w:noVBand="1"/>
      </w:tblPr>
      <w:tblGrid>
        <w:gridCol w:w="4860"/>
        <w:gridCol w:w="728"/>
        <w:gridCol w:w="4672"/>
        <w:gridCol w:w="810"/>
        <w:gridCol w:w="1890"/>
      </w:tblGrid>
      <w:tr w:rsidR="00250E9D" w14:paraId="786F2201" w14:textId="77777777" w:rsidTr="00A73FA9">
        <w:trPr>
          <w:jc w:val="center"/>
        </w:trPr>
        <w:tc>
          <w:tcPr>
            <w:tcW w:w="4860" w:type="dxa"/>
            <w:tcBorders>
              <w:top w:val="nil"/>
              <w:left w:val="nil"/>
              <w:bottom w:val="single" w:sz="4" w:space="0" w:color="auto"/>
              <w:right w:val="nil"/>
            </w:tcBorders>
          </w:tcPr>
          <w:p w14:paraId="3893B35E" w14:textId="77777777" w:rsidR="00250E9D" w:rsidRDefault="00250E9D" w:rsidP="00F70FEB">
            <w:pPr>
              <w:rPr>
                <w:rFonts w:ascii="Arial" w:hAnsi="Arial" w:cs="Arial"/>
                <w:u w:val="single"/>
              </w:rPr>
            </w:pPr>
          </w:p>
        </w:tc>
        <w:tc>
          <w:tcPr>
            <w:tcW w:w="728" w:type="dxa"/>
            <w:tcBorders>
              <w:top w:val="nil"/>
              <w:left w:val="nil"/>
              <w:bottom w:val="nil"/>
              <w:right w:val="nil"/>
            </w:tcBorders>
          </w:tcPr>
          <w:p w14:paraId="710CC160" w14:textId="77777777" w:rsidR="00250E9D" w:rsidRDefault="00250E9D" w:rsidP="00F70FEB">
            <w:pPr>
              <w:rPr>
                <w:rFonts w:ascii="Arial" w:hAnsi="Arial" w:cs="Arial"/>
                <w:u w:val="single"/>
              </w:rPr>
            </w:pPr>
          </w:p>
        </w:tc>
        <w:tc>
          <w:tcPr>
            <w:tcW w:w="4672" w:type="dxa"/>
            <w:tcBorders>
              <w:top w:val="nil"/>
              <w:left w:val="nil"/>
              <w:bottom w:val="single" w:sz="4" w:space="0" w:color="auto"/>
              <w:right w:val="nil"/>
            </w:tcBorders>
          </w:tcPr>
          <w:p w14:paraId="1554E169" w14:textId="121CAC5A" w:rsidR="00250E9D" w:rsidRDefault="00250E9D" w:rsidP="00F70FEB">
            <w:pPr>
              <w:rPr>
                <w:rFonts w:ascii="Arial" w:hAnsi="Arial" w:cs="Arial"/>
                <w:u w:val="single"/>
              </w:rPr>
            </w:pPr>
          </w:p>
        </w:tc>
        <w:tc>
          <w:tcPr>
            <w:tcW w:w="810" w:type="dxa"/>
            <w:tcBorders>
              <w:top w:val="nil"/>
              <w:left w:val="nil"/>
              <w:bottom w:val="nil"/>
              <w:right w:val="nil"/>
            </w:tcBorders>
          </w:tcPr>
          <w:p w14:paraId="0561C696" w14:textId="77777777" w:rsidR="00250E9D" w:rsidRDefault="00250E9D" w:rsidP="00F70FEB">
            <w:pPr>
              <w:rPr>
                <w:rFonts w:ascii="Arial" w:hAnsi="Arial" w:cs="Arial"/>
                <w:u w:val="single"/>
              </w:rPr>
            </w:pPr>
          </w:p>
        </w:tc>
        <w:tc>
          <w:tcPr>
            <w:tcW w:w="1890" w:type="dxa"/>
            <w:tcBorders>
              <w:top w:val="nil"/>
              <w:left w:val="nil"/>
              <w:bottom w:val="single" w:sz="4" w:space="0" w:color="auto"/>
              <w:right w:val="nil"/>
            </w:tcBorders>
          </w:tcPr>
          <w:p w14:paraId="74583ED3" w14:textId="5726C509" w:rsidR="00250E9D" w:rsidRDefault="00250E9D" w:rsidP="00F70FEB">
            <w:pPr>
              <w:rPr>
                <w:rFonts w:ascii="Arial" w:hAnsi="Arial" w:cs="Arial"/>
                <w:u w:val="single"/>
              </w:rPr>
            </w:pPr>
          </w:p>
        </w:tc>
      </w:tr>
      <w:tr w:rsidR="00250E9D" w14:paraId="31784490" w14:textId="77777777" w:rsidTr="00A73FA9">
        <w:trPr>
          <w:jc w:val="center"/>
        </w:trPr>
        <w:tc>
          <w:tcPr>
            <w:tcW w:w="4860" w:type="dxa"/>
            <w:tcBorders>
              <w:top w:val="single" w:sz="4" w:space="0" w:color="auto"/>
              <w:left w:val="nil"/>
              <w:bottom w:val="nil"/>
              <w:right w:val="nil"/>
            </w:tcBorders>
          </w:tcPr>
          <w:p w14:paraId="5A787C38" w14:textId="66E0A9AA" w:rsidR="00250E9D" w:rsidRDefault="00250E9D" w:rsidP="00F70FEB">
            <w:pPr>
              <w:rPr>
                <w:rFonts w:ascii="Arial" w:hAnsi="Arial" w:cs="Arial"/>
                <w:u w:val="single"/>
              </w:rPr>
            </w:pPr>
            <w:r>
              <w:rPr>
                <w:rFonts w:ascii="Arial" w:hAnsi="Arial" w:cs="Arial"/>
              </w:rPr>
              <w:t>Applicant Name</w:t>
            </w:r>
          </w:p>
        </w:tc>
        <w:tc>
          <w:tcPr>
            <w:tcW w:w="728" w:type="dxa"/>
            <w:tcBorders>
              <w:top w:val="nil"/>
              <w:left w:val="nil"/>
              <w:bottom w:val="nil"/>
              <w:right w:val="nil"/>
            </w:tcBorders>
          </w:tcPr>
          <w:p w14:paraId="028711F1" w14:textId="77777777" w:rsidR="00250E9D" w:rsidRDefault="00250E9D" w:rsidP="00F70FEB">
            <w:pPr>
              <w:rPr>
                <w:rFonts w:ascii="Arial" w:hAnsi="Arial" w:cs="Arial"/>
              </w:rPr>
            </w:pPr>
          </w:p>
        </w:tc>
        <w:tc>
          <w:tcPr>
            <w:tcW w:w="4672" w:type="dxa"/>
            <w:tcBorders>
              <w:top w:val="single" w:sz="4" w:space="0" w:color="auto"/>
              <w:left w:val="nil"/>
              <w:bottom w:val="nil"/>
              <w:right w:val="nil"/>
            </w:tcBorders>
          </w:tcPr>
          <w:p w14:paraId="5B4253EC" w14:textId="0F9281B7" w:rsidR="00250E9D" w:rsidRDefault="00250E9D" w:rsidP="00F70FEB">
            <w:pPr>
              <w:rPr>
                <w:rFonts w:ascii="Arial" w:hAnsi="Arial" w:cs="Arial"/>
                <w:u w:val="single"/>
              </w:rPr>
            </w:pPr>
            <w:r>
              <w:rPr>
                <w:rFonts w:ascii="Arial" w:hAnsi="Arial" w:cs="Arial"/>
              </w:rPr>
              <w:t>Signature</w:t>
            </w:r>
          </w:p>
        </w:tc>
        <w:tc>
          <w:tcPr>
            <w:tcW w:w="810" w:type="dxa"/>
            <w:tcBorders>
              <w:top w:val="nil"/>
              <w:left w:val="nil"/>
              <w:bottom w:val="nil"/>
              <w:right w:val="nil"/>
            </w:tcBorders>
          </w:tcPr>
          <w:p w14:paraId="674870BB" w14:textId="77777777" w:rsidR="00250E9D" w:rsidRDefault="00250E9D" w:rsidP="00F70FEB">
            <w:pPr>
              <w:rPr>
                <w:rFonts w:ascii="Arial" w:hAnsi="Arial" w:cs="Arial"/>
              </w:rPr>
            </w:pPr>
          </w:p>
        </w:tc>
        <w:tc>
          <w:tcPr>
            <w:tcW w:w="1890" w:type="dxa"/>
            <w:tcBorders>
              <w:top w:val="single" w:sz="4" w:space="0" w:color="auto"/>
              <w:left w:val="nil"/>
              <w:bottom w:val="nil"/>
              <w:right w:val="nil"/>
            </w:tcBorders>
          </w:tcPr>
          <w:p w14:paraId="1A9A6DF0" w14:textId="323646D7" w:rsidR="00250E9D" w:rsidRDefault="00250E9D" w:rsidP="00F70FEB">
            <w:pPr>
              <w:rPr>
                <w:rFonts w:ascii="Arial" w:hAnsi="Arial" w:cs="Arial"/>
                <w:u w:val="single"/>
              </w:rPr>
            </w:pPr>
            <w:r>
              <w:rPr>
                <w:rFonts w:ascii="Arial" w:hAnsi="Arial" w:cs="Arial"/>
              </w:rPr>
              <w:t>Date</w:t>
            </w:r>
          </w:p>
        </w:tc>
      </w:tr>
    </w:tbl>
    <w:p w14:paraId="17614234" w14:textId="1F1CED7A" w:rsidR="002B6D22" w:rsidRPr="00F70FEB" w:rsidRDefault="002B6D22" w:rsidP="009A393B">
      <w:pPr>
        <w:spacing w:after="0"/>
        <w:rPr>
          <w:rFonts w:ascii="Arial" w:hAnsi="Arial" w:cs="Arial"/>
        </w:rPr>
      </w:pPr>
    </w:p>
    <w:sectPr w:rsidR="002B6D22" w:rsidRPr="00F70FEB" w:rsidSect="00F139DC">
      <w:pgSz w:w="15840" w:h="12240" w:orient="landscape"/>
      <w:pgMar w:top="720" w:right="720" w:bottom="720" w:left="72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8B2F3D" w14:textId="77777777" w:rsidR="00982550" w:rsidRDefault="00982550" w:rsidP="001C09A7">
      <w:pPr>
        <w:spacing w:after="0" w:line="240" w:lineRule="auto"/>
      </w:pPr>
      <w:r>
        <w:separator/>
      </w:r>
    </w:p>
  </w:endnote>
  <w:endnote w:type="continuationSeparator" w:id="0">
    <w:p w14:paraId="7CB33EED" w14:textId="77777777" w:rsidR="00982550" w:rsidRDefault="00982550" w:rsidP="001C09A7">
      <w:pPr>
        <w:spacing w:after="0" w:line="240" w:lineRule="auto"/>
      </w:pPr>
      <w:r>
        <w:continuationSeparator/>
      </w:r>
    </w:p>
  </w:endnote>
  <w:endnote w:type="continuationNotice" w:id="1">
    <w:p w14:paraId="2FFCF045" w14:textId="77777777" w:rsidR="00982550" w:rsidRDefault="00982550">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EB4814C" w14:textId="77777777" w:rsidR="00982550" w:rsidRDefault="00982550" w:rsidP="001C09A7">
      <w:pPr>
        <w:spacing w:after="0" w:line="240" w:lineRule="auto"/>
      </w:pPr>
      <w:r>
        <w:separator/>
      </w:r>
    </w:p>
  </w:footnote>
  <w:footnote w:type="continuationSeparator" w:id="0">
    <w:p w14:paraId="3586D246" w14:textId="77777777" w:rsidR="00982550" w:rsidRDefault="00982550" w:rsidP="001C09A7">
      <w:pPr>
        <w:spacing w:after="0" w:line="240" w:lineRule="auto"/>
      </w:pPr>
      <w:r>
        <w:continuationSeparator/>
      </w:r>
    </w:p>
  </w:footnote>
  <w:footnote w:type="continuationNotice" w:id="1">
    <w:p w14:paraId="288E7829" w14:textId="77777777" w:rsidR="00982550" w:rsidRDefault="00982550">
      <w:pPr>
        <w:spacing w:after="0" w:line="240" w:lineRule="auto"/>
      </w:pPr>
    </w:p>
  </w:footnote>
  <w:footnote w:id="2">
    <w:p w14:paraId="5E7BE572" w14:textId="5F9EF06A" w:rsidR="001C09A7" w:rsidRPr="00A73FA9" w:rsidRDefault="001C09A7">
      <w:pPr>
        <w:pStyle w:val="FootnoteText"/>
        <w:rPr>
          <w:rFonts w:ascii="Arial" w:hAnsi="Arial" w:cs="Arial"/>
          <w:sz w:val="18"/>
          <w:szCs w:val="18"/>
        </w:rPr>
      </w:pPr>
      <w:r w:rsidRPr="00A73FA9">
        <w:rPr>
          <w:rStyle w:val="FootnoteReference"/>
          <w:rFonts w:ascii="Arial" w:hAnsi="Arial" w:cs="Arial"/>
          <w:sz w:val="18"/>
          <w:szCs w:val="18"/>
        </w:rPr>
        <w:footnoteRef/>
      </w:r>
      <w:r w:rsidRPr="00A73FA9">
        <w:rPr>
          <w:rFonts w:ascii="Arial" w:hAnsi="Arial" w:cs="Arial"/>
          <w:sz w:val="18"/>
          <w:szCs w:val="18"/>
        </w:rPr>
        <w:t xml:space="preserve"> </w:t>
      </w:r>
      <w:r w:rsidR="00F820FD" w:rsidRPr="00A73FA9">
        <w:rPr>
          <w:rFonts w:ascii="Arial" w:hAnsi="Arial" w:cs="Arial"/>
          <w:sz w:val="18"/>
          <w:szCs w:val="18"/>
        </w:rPr>
        <w:t>Eligible activities are:</w:t>
      </w:r>
      <w:r w:rsidR="00226C2D">
        <w:rPr>
          <w:rFonts w:ascii="Arial" w:hAnsi="Arial" w:cs="Arial"/>
          <w:sz w:val="18"/>
          <w:szCs w:val="18"/>
        </w:rPr>
        <w:t xml:space="preserve"> </w:t>
      </w:r>
      <w:r w:rsidR="00793F5F" w:rsidRPr="00A73FA9">
        <w:rPr>
          <w:rFonts w:ascii="Arial" w:hAnsi="Arial" w:cs="Arial"/>
          <w:sz w:val="18"/>
          <w:szCs w:val="18"/>
        </w:rPr>
        <w:t>Rental</w:t>
      </w:r>
      <w:r w:rsidR="00226C2D">
        <w:rPr>
          <w:rFonts w:ascii="Arial" w:hAnsi="Arial" w:cs="Arial"/>
          <w:sz w:val="18"/>
          <w:szCs w:val="18"/>
        </w:rPr>
        <w:t>,</w:t>
      </w:r>
      <w:r w:rsidR="00793F5F" w:rsidRPr="00A73FA9">
        <w:rPr>
          <w:rFonts w:ascii="Arial" w:hAnsi="Arial" w:cs="Arial"/>
          <w:sz w:val="18"/>
          <w:szCs w:val="18"/>
        </w:rPr>
        <w:t xml:space="preserve"> Mortgage, and</w:t>
      </w:r>
      <w:r w:rsidR="00226C2D">
        <w:rPr>
          <w:rFonts w:ascii="Arial" w:hAnsi="Arial" w:cs="Arial"/>
          <w:sz w:val="18"/>
          <w:szCs w:val="18"/>
        </w:rPr>
        <w:t>/or</w:t>
      </w:r>
      <w:r w:rsidR="00793F5F" w:rsidRPr="00A73FA9">
        <w:rPr>
          <w:rFonts w:ascii="Arial" w:hAnsi="Arial" w:cs="Arial"/>
          <w:sz w:val="18"/>
          <w:szCs w:val="18"/>
        </w:rPr>
        <w:t xml:space="preserve"> Utility Assistance.  </w:t>
      </w:r>
      <w:r w:rsidRPr="00A73FA9">
        <w:rPr>
          <w:rFonts w:ascii="Arial" w:hAnsi="Arial" w:cs="Arial"/>
          <w:sz w:val="18"/>
          <w:szCs w:val="18"/>
        </w:rPr>
        <w:t xml:space="preserve">Activity must </w:t>
      </w:r>
      <w:r w:rsidR="00315DAE" w:rsidRPr="00A73FA9">
        <w:rPr>
          <w:rFonts w:ascii="Arial" w:hAnsi="Arial" w:cs="Arial"/>
          <w:sz w:val="18"/>
          <w:szCs w:val="18"/>
        </w:rPr>
        <w:t>be associated with an action to prevent, prepare for, or respond to coronavirus.</w:t>
      </w:r>
    </w:p>
  </w:footnote>
  <w:footnote w:id="3">
    <w:p w14:paraId="7E1BAA25" w14:textId="01411ECA" w:rsidR="00995D98" w:rsidRPr="00A73FA9" w:rsidRDefault="00995D98">
      <w:pPr>
        <w:pStyle w:val="FootnoteText"/>
        <w:rPr>
          <w:rFonts w:ascii="Arial" w:hAnsi="Arial" w:cs="Arial"/>
          <w:sz w:val="18"/>
          <w:szCs w:val="18"/>
        </w:rPr>
      </w:pPr>
      <w:r w:rsidRPr="00A73FA9">
        <w:rPr>
          <w:rStyle w:val="FootnoteReference"/>
          <w:rFonts w:ascii="Arial" w:hAnsi="Arial" w:cs="Arial"/>
          <w:sz w:val="18"/>
          <w:szCs w:val="18"/>
        </w:rPr>
        <w:footnoteRef/>
      </w:r>
      <w:r w:rsidRPr="00A73FA9">
        <w:rPr>
          <w:rFonts w:ascii="Arial" w:hAnsi="Arial" w:cs="Arial"/>
          <w:sz w:val="18"/>
          <w:szCs w:val="18"/>
        </w:rPr>
        <w:t xml:space="preserve"> “Total Need” is the total activity cost.</w:t>
      </w:r>
      <w:r w:rsidR="009432E3" w:rsidRPr="00A73FA9">
        <w:rPr>
          <w:rFonts w:ascii="Arial" w:hAnsi="Arial" w:cs="Arial"/>
          <w:sz w:val="18"/>
          <w:szCs w:val="18"/>
        </w:rPr>
        <w:t xml:space="preserve">  All costs included in total need must be reasonable and necessary.</w:t>
      </w:r>
      <w:r w:rsidR="00A5502D" w:rsidRPr="00A73FA9">
        <w:rPr>
          <w:rFonts w:ascii="Arial" w:hAnsi="Arial" w:cs="Arial"/>
          <w:sz w:val="18"/>
          <w:szCs w:val="18"/>
        </w:rPr>
        <w:t xml:space="preserve">  Applicant must </w:t>
      </w:r>
      <w:r w:rsidR="00F0656F" w:rsidRPr="00A73FA9">
        <w:rPr>
          <w:rFonts w:ascii="Arial" w:hAnsi="Arial" w:cs="Arial"/>
          <w:sz w:val="18"/>
          <w:szCs w:val="18"/>
        </w:rPr>
        <w:t>provide applicable supporting documentation.</w:t>
      </w:r>
    </w:p>
  </w:footnote>
  <w:footnote w:id="4">
    <w:p w14:paraId="369BD2F4" w14:textId="2B143589" w:rsidR="003C1743" w:rsidRPr="00A73FA9" w:rsidRDefault="003C1743" w:rsidP="00374450">
      <w:pPr>
        <w:pStyle w:val="FootnoteText"/>
        <w:rPr>
          <w:rFonts w:ascii="Arial" w:hAnsi="Arial" w:cs="Arial"/>
          <w:sz w:val="18"/>
          <w:szCs w:val="18"/>
        </w:rPr>
      </w:pPr>
      <w:r w:rsidRPr="00A73FA9">
        <w:rPr>
          <w:rStyle w:val="FootnoteReference"/>
          <w:rFonts w:ascii="Arial" w:hAnsi="Arial" w:cs="Arial"/>
          <w:sz w:val="18"/>
          <w:szCs w:val="18"/>
        </w:rPr>
        <w:footnoteRef/>
      </w:r>
      <w:r w:rsidRPr="00A73FA9">
        <w:rPr>
          <w:rFonts w:ascii="Arial" w:hAnsi="Arial" w:cs="Arial"/>
          <w:sz w:val="18"/>
          <w:szCs w:val="18"/>
        </w:rPr>
        <w:t xml:space="preserve"> </w:t>
      </w:r>
      <w:r w:rsidR="00167A7B" w:rsidRPr="00A73FA9">
        <w:rPr>
          <w:rFonts w:ascii="Arial" w:hAnsi="Arial" w:cs="Arial"/>
          <w:sz w:val="18"/>
          <w:szCs w:val="18"/>
        </w:rPr>
        <w:t xml:space="preserve">Not including CDBG-CV.  </w:t>
      </w:r>
      <w:r w:rsidR="00AB319B" w:rsidRPr="00A73FA9">
        <w:rPr>
          <w:rFonts w:ascii="Arial" w:hAnsi="Arial" w:cs="Arial"/>
          <w:sz w:val="18"/>
          <w:szCs w:val="18"/>
        </w:rPr>
        <w:t>“A</w:t>
      </w:r>
      <w:r w:rsidR="008A168F" w:rsidRPr="00A73FA9">
        <w:rPr>
          <w:rFonts w:ascii="Arial" w:hAnsi="Arial" w:cs="Arial"/>
          <w:sz w:val="18"/>
          <w:szCs w:val="18"/>
        </w:rPr>
        <w:t>ssistance</w:t>
      </w:r>
      <w:r w:rsidR="00AB319B" w:rsidRPr="00A73FA9">
        <w:rPr>
          <w:rFonts w:ascii="Arial" w:hAnsi="Arial" w:cs="Arial"/>
          <w:sz w:val="18"/>
          <w:szCs w:val="18"/>
        </w:rPr>
        <w:t>”</w:t>
      </w:r>
      <w:r w:rsidR="008A168F" w:rsidRPr="00A73FA9">
        <w:rPr>
          <w:rFonts w:ascii="Arial" w:hAnsi="Arial" w:cs="Arial"/>
          <w:sz w:val="18"/>
          <w:szCs w:val="18"/>
        </w:rPr>
        <w:t xml:space="preserve"> includes resources such as cash awards, insurance proceeds, grants, and loans received or </w:t>
      </w:r>
      <w:r w:rsidR="00A825F4" w:rsidRPr="00A73FA9">
        <w:rPr>
          <w:rFonts w:ascii="Arial" w:hAnsi="Arial" w:cs="Arial"/>
          <w:sz w:val="18"/>
          <w:szCs w:val="18"/>
        </w:rPr>
        <w:t xml:space="preserve">anticipated </w:t>
      </w:r>
      <w:r w:rsidR="007B126F" w:rsidRPr="00A73FA9">
        <w:rPr>
          <w:rFonts w:ascii="Arial" w:hAnsi="Arial" w:cs="Arial"/>
          <w:sz w:val="18"/>
          <w:szCs w:val="18"/>
        </w:rPr>
        <w:t xml:space="preserve">by the </w:t>
      </w:r>
      <w:r w:rsidR="008A168F" w:rsidRPr="00A73FA9">
        <w:rPr>
          <w:rFonts w:ascii="Arial" w:hAnsi="Arial" w:cs="Arial"/>
          <w:sz w:val="18"/>
          <w:szCs w:val="18"/>
        </w:rPr>
        <w:t>CDBG–CV applicant, including awards under local, state or federal programs, and from private or nonprofit charity organizations.</w:t>
      </w:r>
      <w:r w:rsidR="00973B04" w:rsidRPr="00A73FA9">
        <w:rPr>
          <w:rFonts w:ascii="Arial" w:hAnsi="Arial" w:cs="Arial"/>
          <w:sz w:val="18"/>
          <w:szCs w:val="18"/>
        </w:rPr>
        <w:t xml:space="preserve"> </w:t>
      </w:r>
      <w:r w:rsidR="00C50F70" w:rsidRPr="00A73FA9">
        <w:rPr>
          <w:rFonts w:ascii="Arial" w:hAnsi="Arial" w:cs="Arial"/>
          <w:sz w:val="18"/>
          <w:szCs w:val="18"/>
        </w:rPr>
        <w:t xml:space="preserve">“Anticipated” assistance means </w:t>
      </w:r>
      <w:r w:rsidR="00374450" w:rsidRPr="00A73FA9">
        <w:rPr>
          <w:rFonts w:ascii="Arial" w:hAnsi="Arial" w:cs="Arial"/>
          <w:sz w:val="18"/>
          <w:szCs w:val="18"/>
        </w:rPr>
        <w:t>assistance likely to be</w:t>
      </w:r>
      <w:r w:rsidR="003D53BC" w:rsidRPr="00A73FA9">
        <w:rPr>
          <w:rFonts w:ascii="Arial" w:hAnsi="Arial" w:cs="Arial"/>
          <w:sz w:val="18"/>
          <w:szCs w:val="18"/>
        </w:rPr>
        <w:t xml:space="preserve"> </w:t>
      </w:r>
      <w:r w:rsidR="00374450" w:rsidRPr="00A73FA9">
        <w:rPr>
          <w:rFonts w:ascii="Arial" w:hAnsi="Arial" w:cs="Arial"/>
          <w:sz w:val="18"/>
          <w:szCs w:val="18"/>
        </w:rPr>
        <w:t>received by acting reasonably to</w:t>
      </w:r>
      <w:r w:rsidR="00BD3742" w:rsidRPr="00A73FA9">
        <w:rPr>
          <w:rFonts w:ascii="Arial" w:hAnsi="Arial" w:cs="Arial"/>
          <w:sz w:val="18"/>
          <w:szCs w:val="18"/>
        </w:rPr>
        <w:t xml:space="preserve"> </w:t>
      </w:r>
      <w:r w:rsidR="00374450" w:rsidRPr="00A73FA9">
        <w:rPr>
          <w:rFonts w:ascii="Arial" w:hAnsi="Arial" w:cs="Arial"/>
          <w:sz w:val="18"/>
          <w:szCs w:val="18"/>
        </w:rPr>
        <w:t>evaluate need and the resources</w:t>
      </w:r>
      <w:r w:rsidR="00BD3742" w:rsidRPr="00A73FA9">
        <w:rPr>
          <w:rFonts w:ascii="Arial" w:hAnsi="Arial" w:cs="Arial"/>
          <w:sz w:val="18"/>
          <w:szCs w:val="18"/>
        </w:rPr>
        <w:t xml:space="preserve"> </w:t>
      </w:r>
      <w:r w:rsidR="00374450" w:rsidRPr="00A73FA9">
        <w:rPr>
          <w:rFonts w:ascii="Arial" w:hAnsi="Arial" w:cs="Arial"/>
          <w:sz w:val="18"/>
          <w:szCs w:val="18"/>
        </w:rPr>
        <w:t>available to meet that need</w:t>
      </w:r>
      <w:r w:rsidR="00BD3742" w:rsidRPr="00A73FA9">
        <w:rPr>
          <w:rFonts w:ascii="Arial" w:hAnsi="Arial" w:cs="Arial"/>
          <w:sz w:val="18"/>
          <w:szCs w:val="18"/>
        </w:rPr>
        <w:t>.</w:t>
      </w:r>
      <w:r w:rsidR="00856369" w:rsidRPr="00A73FA9">
        <w:rPr>
          <w:rFonts w:ascii="Arial" w:hAnsi="Arial" w:cs="Arial"/>
          <w:sz w:val="18"/>
          <w:szCs w:val="18"/>
        </w:rPr>
        <w:t xml:space="preserve"> </w:t>
      </w:r>
      <w:r w:rsidR="00BD3742" w:rsidRPr="00A73FA9">
        <w:rPr>
          <w:rFonts w:ascii="Arial" w:hAnsi="Arial" w:cs="Arial"/>
          <w:sz w:val="18"/>
          <w:szCs w:val="18"/>
        </w:rPr>
        <w:t xml:space="preserve"> </w:t>
      </w:r>
      <w:r w:rsidR="00AD3FFD" w:rsidRPr="00A73FA9">
        <w:rPr>
          <w:rFonts w:ascii="Arial" w:hAnsi="Arial" w:cs="Arial"/>
          <w:sz w:val="18"/>
          <w:szCs w:val="18"/>
        </w:rPr>
        <w:t>Applicant must provide applicable supporting documentation for a</w:t>
      </w:r>
      <w:r w:rsidR="00973B04" w:rsidRPr="00A73FA9">
        <w:rPr>
          <w:rFonts w:ascii="Arial" w:hAnsi="Arial" w:cs="Arial"/>
          <w:sz w:val="18"/>
          <w:szCs w:val="18"/>
        </w:rPr>
        <w:t xml:space="preserve">ny source of funding </w:t>
      </w:r>
      <w:r w:rsidR="00CD3DE0" w:rsidRPr="00A73FA9">
        <w:rPr>
          <w:rFonts w:ascii="Arial" w:hAnsi="Arial" w:cs="Arial"/>
          <w:sz w:val="18"/>
          <w:szCs w:val="18"/>
        </w:rPr>
        <w:t>cited</w:t>
      </w:r>
      <w:r w:rsidR="00973B04" w:rsidRPr="00A73FA9">
        <w:rPr>
          <w:rFonts w:ascii="Arial" w:hAnsi="Arial" w:cs="Arial"/>
          <w:sz w:val="18"/>
          <w:szCs w:val="18"/>
        </w:rPr>
        <w:t xml:space="preserve"> in </w:t>
      </w:r>
      <w:r w:rsidR="00CD3DE0" w:rsidRPr="00A73FA9">
        <w:rPr>
          <w:rFonts w:ascii="Arial" w:hAnsi="Arial" w:cs="Arial"/>
          <w:sz w:val="18"/>
          <w:szCs w:val="18"/>
        </w:rPr>
        <w:t xml:space="preserve">the </w:t>
      </w:r>
      <w:r w:rsidR="00973B04" w:rsidRPr="00A73FA9">
        <w:rPr>
          <w:rFonts w:ascii="Arial" w:hAnsi="Arial" w:cs="Arial"/>
          <w:sz w:val="18"/>
          <w:szCs w:val="18"/>
        </w:rPr>
        <w:t>total assistance calculation.</w:t>
      </w:r>
      <w:r w:rsidR="007C29A5" w:rsidRPr="00A73FA9">
        <w:rPr>
          <w:rFonts w:ascii="Arial" w:hAnsi="Arial" w:cs="Arial"/>
          <w:sz w:val="18"/>
          <w:szCs w:val="18"/>
        </w:rPr>
        <w:t xml:space="preserve">  For reference, HUD’s guidance document “</w:t>
      </w:r>
      <w:hyperlink r:id="rId1" w:history="1">
        <w:r w:rsidR="007C29A5" w:rsidRPr="00A73FA9">
          <w:rPr>
            <w:rStyle w:val="Hyperlink"/>
            <w:rFonts w:ascii="Arial" w:hAnsi="Arial" w:cs="Arial"/>
            <w:sz w:val="18"/>
            <w:szCs w:val="18"/>
          </w:rPr>
          <w:t>CARES Act Programs through SBA, FEMA, IRS, Treasury, USDA, and HHS for CDBG Grantees’ Awareness for Duplication of Benefits</w:t>
        </w:r>
      </w:hyperlink>
      <w:r w:rsidR="007C29A5" w:rsidRPr="00A73FA9">
        <w:rPr>
          <w:rFonts w:ascii="Arial" w:hAnsi="Arial" w:cs="Arial"/>
          <w:sz w:val="18"/>
          <w:szCs w:val="18"/>
        </w:rPr>
        <w:t>” provides a summary of federal CARES Act programs.</w:t>
      </w:r>
    </w:p>
  </w:footnote>
  <w:footnote w:id="5">
    <w:p w14:paraId="6BD5A584" w14:textId="46B8ADC9" w:rsidR="00534A1B" w:rsidRPr="00A73FA9" w:rsidRDefault="00534A1B">
      <w:pPr>
        <w:pStyle w:val="FootnoteText"/>
        <w:rPr>
          <w:rFonts w:ascii="Arial" w:hAnsi="Arial" w:cs="Arial"/>
          <w:sz w:val="18"/>
          <w:szCs w:val="18"/>
        </w:rPr>
      </w:pPr>
      <w:r w:rsidRPr="00A73FA9">
        <w:rPr>
          <w:rStyle w:val="FootnoteReference"/>
          <w:rFonts w:ascii="Arial" w:hAnsi="Arial" w:cs="Arial"/>
          <w:sz w:val="18"/>
          <w:szCs w:val="18"/>
        </w:rPr>
        <w:footnoteRef/>
      </w:r>
      <w:r w:rsidRPr="00A73FA9">
        <w:rPr>
          <w:rFonts w:ascii="Arial" w:hAnsi="Arial" w:cs="Arial"/>
          <w:sz w:val="18"/>
          <w:szCs w:val="18"/>
        </w:rPr>
        <w:t xml:space="preserve"> </w:t>
      </w:r>
      <w:r w:rsidR="004772CB" w:rsidRPr="00A73FA9">
        <w:rPr>
          <w:rFonts w:ascii="Arial" w:hAnsi="Arial" w:cs="Arial"/>
          <w:sz w:val="18"/>
          <w:szCs w:val="18"/>
        </w:rPr>
        <w:t>Assistance is non-</w:t>
      </w:r>
      <w:r w:rsidR="00E72D42" w:rsidRPr="00A73FA9">
        <w:rPr>
          <w:rFonts w:ascii="Arial" w:hAnsi="Arial" w:cs="Arial"/>
          <w:sz w:val="18"/>
          <w:szCs w:val="18"/>
        </w:rPr>
        <w:t xml:space="preserve">duplicative if </w:t>
      </w:r>
      <w:r w:rsidR="001E051A" w:rsidRPr="00A73FA9">
        <w:rPr>
          <w:rFonts w:ascii="Arial" w:hAnsi="Arial" w:cs="Arial"/>
          <w:sz w:val="18"/>
          <w:szCs w:val="18"/>
        </w:rPr>
        <w:t xml:space="preserve">it is </w:t>
      </w:r>
      <w:r w:rsidR="00E82837" w:rsidRPr="00A73FA9">
        <w:rPr>
          <w:rFonts w:ascii="Arial" w:hAnsi="Arial" w:cs="Arial"/>
          <w:sz w:val="18"/>
          <w:szCs w:val="18"/>
        </w:rPr>
        <w:t>1) provided for a different purpose</w:t>
      </w:r>
      <w:r w:rsidR="00457189" w:rsidRPr="00A73FA9">
        <w:rPr>
          <w:rFonts w:ascii="Arial" w:hAnsi="Arial" w:cs="Arial"/>
          <w:sz w:val="18"/>
          <w:szCs w:val="18"/>
        </w:rPr>
        <w:t xml:space="preserve">; </w:t>
      </w:r>
      <w:r w:rsidR="00EA395A" w:rsidRPr="00A73FA9">
        <w:rPr>
          <w:rFonts w:ascii="Arial" w:hAnsi="Arial" w:cs="Arial"/>
          <w:sz w:val="18"/>
          <w:szCs w:val="18"/>
        </w:rPr>
        <w:t xml:space="preserve">or 2) </w:t>
      </w:r>
      <w:r w:rsidR="00BB4BF3" w:rsidRPr="00A73FA9">
        <w:rPr>
          <w:rFonts w:ascii="Arial" w:hAnsi="Arial" w:cs="Arial"/>
          <w:sz w:val="18"/>
          <w:szCs w:val="18"/>
        </w:rPr>
        <w:t>Provided for the same purpose (eligible activity), but for a different, allowable use (cost).</w:t>
      </w:r>
    </w:p>
  </w:footnote>
  <w:footnote w:id="6">
    <w:p w14:paraId="5918A745" w14:textId="52F5A832" w:rsidR="0057495E" w:rsidRPr="00A73FA9" w:rsidRDefault="0057495E">
      <w:pPr>
        <w:pStyle w:val="FootnoteText"/>
        <w:rPr>
          <w:rFonts w:ascii="Arial" w:hAnsi="Arial" w:cs="Arial"/>
          <w:sz w:val="18"/>
          <w:szCs w:val="18"/>
        </w:rPr>
      </w:pPr>
      <w:r w:rsidRPr="00A73FA9">
        <w:rPr>
          <w:rStyle w:val="FootnoteReference"/>
          <w:rFonts w:ascii="Arial" w:hAnsi="Arial" w:cs="Arial"/>
          <w:sz w:val="18"/>
          <w:szCs w:val="18"/>
        </w:rPr>
        <w:footnoteRef/>
      </w:r>
      <w:r w:rsidRPr="00A73FA9">
        <w:rPr>
          <w:rFonts w:ascii="Arial" w:hAnsi="Arial" w:cs="Arial"/>
          <w:sz w:val="18"/>
          <w:szCs w:val="18"/>
        </w:rPr>
        <w:t xml:space="preserve"> Total DOB equals </w:t>
      </w:r>
      <w:r w:rsidR="00FE4526" w:rsidRPr="00A73FA9">
        <w:rPr>
          <w:rFonts w:ascii="Arial" w:hAnsi="Arial" w:cs="Arial"/>
          <w:sz w:val="18"/>
          <w:szCs w:val="18"/>
        </w:rPr>
        <w:t>“Total Assistance Received or Anticipated for Proposed Activity” minus “Total of Non-Duplicative Assistance.</w:t>
      </w:r>
      <w:r w:rsidR="004323F9" w:rsidRPr="00A73FA9">
        <w:rPr>
          <w:rFonts w:ascii="Arial" w:hAnsi="Arial" w:cs="Arial"/>
          <w:sz w:val="18"/>
          <w:szCs w:val="18"/>
        </w:rPr>
        <w:t>”</w:t>
      </w:r>
    </w:p>
  </w:footnote>
  <w:footnote w:id="7">
    <w:p w14:paraId="7481362B" w14:textId="6FA2B840" w:rsidR="00AE6D99" w:rsidRDefault="00AE6D99">
      <w:pPr>
        <w:pStyle w:val="FootnoteText"/>
      </w:pPr>
      <w:r w:rsidRPr="00A73FA9">
        <w:rPr>
          <w:rStyle w:val="FootnoteReference"/>
          <w:rFonts w:ascii="Arial" w:hAnsi="Arial" w:cs="Arial"/>
          <w:sz w:val="18"/>
          <w:szCs w:val="18"/>
        </w:rPr>
        <w:footnoteRef/>
      </w:r>
      <w:r w:rsidRPr="00A73FA9">
        <w:rPr>
          <w:rFonts w:ascii="Arial" w:hAnsi="Arial" w:cs="Arial"/>
          <w:sz w:val="18"/>
          <w:szCs w:val="18"/>
        </w:rPr>
        <w:t xml:space="preserve"> </w:t>
      </w:r>
      <w:r w:rsidR="00017B34" w:rsidRPr="00A73FA9">
        <w:rPr>
          <w:rFonts w:ascii="Arial" w:hAnsi="Arial" w:cs="Arial"/>
          <w:sz w:val="18"/>
          <w:szCs w:val="18"/>
        </w:rPr>
        <w:t xml:space="preserve">The CDBG-CV funding request </w:t>
      </w:r>
      <w:r w:rsidR="004323F9" w:rsidRPr="00A73FA9">
        <w:rPr>
          <w:rFonts w:ascii="Arial" w:hAnsi="Arial" w:cs="Arial"/>
          <w:sz w:val="18"/>
          <w:szCs w:val="18"/>
        </w:rPr>
        <w:t xml:space="preserve">may </w:t>
      </w:r>
      <w:r w:rsidR="00017B34" w:rsidRPr="00A73FA9">
        <w:rPr>
          <w:rFonts w:ascii="Arial" w:hAnsi="Arial" w:cs="Arial"/>
          <w:sz w:val="18"/>
          <w:szCs w:val="18"/>
        </w:rPr>
        <w:t xml:space="preserve">not exceed the “Total Activity Cost” </w:t>
      </w:r>
      <w:r w:rsidR="002F7141" w:rsidRPr="00A73FA9">
        <w:rPr>
          <w:rFonts w:ascii="Arial" w:hAnsi="Arial" w:cs="Arial"/>
          <w:sz w:val="18"/>
          <w:szCs w:val="18"/>
        </w:rPr>
        <w:t>minus the “</w:t>
      </w:r>
      <w:r w:rsidR="001904F9" w:rsidRPr="00A73FA9">
        <w:rPr>
          <w:rFonts w:ascii="Arial" w:hAnsi="Arial" w:cs="Arial"/>
          <w:sz w:val="18"/>
          <w:szCs w:val="18"/>
        </w:rPr>
        <w:t>Total Duplication of Benefits (DOB).</w:t>
      </w:r>
      <w:r w:rsidR="002F7141" w:rsidRPr="00A73FA9">
        <w:rPr>
          <w:rFonts w:ascii="Arial" w:hAnsi="Arial" w:cs="Arial"/>
          <w:sz w:val="18"/>
          <w:szCs w:val="18"/>
        </w:rPr>
        <w:t>”</w:t>
      </w:r>
    </w:p>
  </w:footnote>
  <w:footnote w:id="8">
    <w:p w14:paraId="79CD8B50" w14:textId="215C2DC8" w:rsidR="00BC35ED" w:rsidRPr="00201071" w:rsidRDefault="00BC35ED">
      <w:pPr>
        <w:pStyle w:val="FootnoteText"/>
        <w:rPr>
          <w:rFonts w:ascii="Arial" w:hAnsi="Arial" w:cs="Arial"/>
          <w:sz w:val="16"/>
          <w:szCs w:val="16"/>
        </w:rPr>
      </w:pPr>
      <w:r w:rsidRPr="00201071">
        <w:rPr>
          <w:rStyle w:val="FootnoteReference"/>
          <w:rFonts w:ascii="Arial" w:hAnsi="Arial" w:cs="Arial"/>
          <w:sz w:val="16"/>
          <w:szCs w:val="16"/>
        </w:rPr>
        <w:footnoteRef/>
      </w:r>
      <w:r w:rsidRPr="00201071">
        <w:rPr>
          <w:rFonts w:ascii="Arial" w:hAnsi="Arial" w:cs="Arial"/>
          <w:sz w:val="16"/>
          <w:szCs w:val="16"/>
        </w:rPr>
        <w:t xml:space="preserve"> Add or delete columns or rows, </w:t>
      </w:r>
      <w:r w:rsidR="007948D3" w:rsidRPr="00201071">
        <w:rPr>
          <w:rFonts w:ascii="Arial" w:hAnsi="Arial" w:cs="Arial"/>
          <w:sz w:val="16"/>
          <w:szCs w:val="16"/>
        </w:rPr>
        <w:t>as needed.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891653A"/>
    <w:multiLevelType w:val="hybridMultilevel"/>
    <w:tmpl w:val="5D84F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36230D4E"/>
    <w:multiLevelType w:val="hybridMultilevel"/>
    <w:tmpl w:val="500E8ED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50713A8D"/>
    <w:multiLevelType w:val="hybridMultilevel"/>
    <w:tmpl w:val="56EC0D9E"/>
    <w:lvl w:ilvl="0" w:tplc="4622DC0E">
      <w:start w:val="1"/>
      <w:numFmt w:val="bullet"/>
      <w:lvlText w:val=""/>
      <w:lvlJc w:val="left"/>
      <w:pPr>
        <w:ind w:left="720" w:hanging="360"/>
      </w:pPr>
      <w:rPr>
        <w:rFonts w:ascii="Wingdings" w:hAnsi="Wingdings" w:hint="default"/>
        <w:strike w:val="0"/>
        <w:sz w:val="28"/>
        <w:szCs w:val="28"/>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NTM0NTc1MjG2MDExMTJQ0lEKTi0uzszPAykwrAUA5bAuiiwAAAA="/>
  </w:docVars>
  <w:rsids>
    <w:rsidRoot w:val="00A12240"/>
    <w:rsid w:val="00017B34"/>
    <w:rsid w:val="000314DA"/>
    <w:rsid w:val="00050BDF"/>
    <w:rsid w:val="00052DC4"/>
    <w:rsid w:val="00055E76"/>
    <w:rsid w:val="00095783"/>
    <w:rsid w:val="000D15E5"/>
    <w:rsid w:val="0010050C"/>
    <w:rsid w:val="001136B2"/>
    <w:rsid w:val="00125B73"/>
    <w:rsid w:val="00134392"/>
    <w:rsid w:val="00134D7C"/>
    <w:rsid w:val="00153A67"/>
    <w:rsid w:val="00167A7B"/>
    <w:rsid w:val="001904F9"/>
    <w:rsid w:val="00196B1C"/>
    <w:rsid w:val="001B6AA3"/>
    <w:rsid w:val="001C09A7"/>
    <w:rsid w:val="001D5870"/>
    <w:rsid w:val="001E051A"/>
    <w:rsid w:val="001F6490"/>
    <w:rsid w:val="00201071"/>
    <w:rsid w:val="0022181F"/>
    <w:rsid w:val="00226C2D"/>
    <w:rsid w:val="00250E9D"/>
    <w:rsid w:val="00254C35"/>
    <w:rsid w:val="00270D74"/>
    <w:rsid w:val="00280731"/>
    <w:rsid w:val="002B6D22"/>
    <w:rsid w:val="002D6153"/>
    <w:rsid w:val="002F1E3C"/>
    <w:rsid w:val="002F48DF"/>
    <w:rsid w:val="002F7141"/>
    <w:rsid w:val="00300F2E"/>
    <w:rsid w:val="00305572"/>
    <w:rsid w:val="00315DAE"/>
    <w:rsid w:val="003231DF"/>
    <w:rsid w:val="00333F12"/>
    <w:rsid w:val="00337AF7"/>
    <w:rsid w:val="0034614A"/>
    <w:rsid w:val="0035334E"/>
    <w:rsid w:val="00374450"/>
    <w:rsid w:val="00381C18"/>
    <w:rsid w:val="003908B6"/>
    <w:rsid w:val="003C1743"/>
    <w:rsid w:val="003D53BC"/>
    <w:rsid w:val="003D7F71"/>
    <w:rsid w:val="003E593B"/>
    <w:rsid w:val="003F3E3B"/>
    <w:rsid w:val="0040285B"/>
    <w:rsid w:val="004153CB"/>
    <w:rsid w:val="0041778B"/>
    <w:rsid w:val="00430389"/>
    <w:rsid w:val="004323F9"/>
    <w:rsid w:val="004344DC"/>
    <w:rsid w:val="0045195B"/>
    <w:rsid w:val="00457189"/>
    <w:rsid w:val="00462E70"/>
    <w:rsid w:val="004772CB"/>
    <w:rsid w:val="0048773C"/>
    <w:rsid w:val="004A1609"/>
    <w:rsid w:val="004B358B"/>
    <w:rsid w:val="004B79C8"/>
    <w:rsid w:val="004D26EA"/>
    <w:rsid w:val="004E565C"/>
    <w:rsid w:val="004F7AEA"/>
    <w:rsid w:val="0052648B"/>
    <w:rsid w:val="00534A1B"/>
    <w:rsid w:val="00535689"/>
    <w:rsid w:val="005525E5"/>
    <w:rsid w:val="0057495E"/>
    <w:rsid w:val="0058179C"/>
    <w:rsid w:val="005F70CF"/>
    <w:rsid w:val="00610510"/>
    <w:rsid w:val="006807BB"/>
    <w:rsid w:val="00691778"/>
    <w:rsid w:val="0069760C"/>
    <w:rsid w:val="006A0C30"/>
    <w:rsid w:val="006A546A"/>
    <w:rsid w:val="006C0480"/>
    <w:rsid w:val="006C22F1"/>
    <w:rsid w:val="006F280F"/>
    <w:rsid w:val="00707F43"/>
    <w:rsid w:val="00714299"/>
    <w:rsid w:val="00730F5C"/>
    <w:rsid w:val="00734E9F"/>
    <w:rsid w:val="00735E4F"/>
    <w:rsid w:val="007532CB"/>
    <w:rsid w:val="00765FC5"/>
    <w:rsid w:val="007816A9"/>
    <w:rsid w:val="00793F5F"/>
    <w:rsid w:val="007948D3"/>
    <w:rsid w:val="007B126F"/>
    <w:rsid w:val="007C29A5"/>
    <w:rsid w:val="007D3BBD"/>
    <w:rsid w:val="007E2E05"/>
    <w:rsid w:val="007F6BCE"/>
    <w:rsid w:val="00803924"/>
    <w:rsid w:val="00833DD0"/>
    <w:rsid w:val="00847DAF"/>
    <w:rsid w:val="00856369"/>
    <w:rsid w:val="008565AB"/>
    <w:rsid w:val="008A168F"/>
    <w:rsid w:val="008C530A"/>
    <w:rsid w:val="00910FCB"/>
    <w:rsid w:val="0093337D"/>
    <w:rsid w:val="00933D50"/>
    <w:rsid w:val="009432E3"/>
    <w:rsid w:val="00947224"/>
    <w:rsid w:val="009521D2"/>
    <w:rsid w:val="00973B04"/>
    <w:rsid w:val="00980A78"/>
    <w:rsid w:val="00982550"/>
    <w:rsid w:val="009844D4"/>
    <w:rsid w:val="00995D98"/>
    <w:rsid w:val="009A393B"/>
    <w:rsid w:val="009C3B40"/>
    <w:rsid w:val="00A06112"/>
    <w:rsid w:val="00A12240"/>
    <w:rsid w:val="00A124AA"/>
    <w:rsid w:val="00A518B0"/>
    <w:rsid w:val="00A5502D"/>
    <w:rsid w:val="00A6711E"/>
    <w:rsid w:val="00A70985"/>
    <w:rsid w:val="00A73FA9"/>
    <w:rsid w:val="00A825F4"/>
    <w:rsid w:val="00A92B12"/>
    <w:rsid w:val="00AB0A86"/>
    <w:rsid w:val="00AB29B5"/>
    <w:rsid w:val="00AB319B"/>
    <w:rsid w:val="00AC1742"/>
    <w:rsid w:val="00AD3FFD"/>
    <w:rsid w:val="00AD4B09"/>
    <w:rsid w:val="00AE6D99"/>
    <w:rsid w:val="00B117A0"/>
    <w:rsid w:val="00B143FE"/>
    <w:rsid w:val="00B42453"/>
    <w:rsid w:val="00B42C22"/>
    <w:rsid w:val="00B47D6A"/>
    <w:rsid w:val="00B52FD8"/>
    <w:rsid w:val="00B64E8C"/>
    <w:rsid w:val="00B7185B"/>
    <w:rsid w:val="00B75AC2"/>
    <w:rsid w:val="00B82FB5"/>
    <w:rsid w:val="00BA6A0F"/>
    <w:rsid w:val="00BB347F"/>
    <w:rsid w:val="00BB4BF3"/>
    <w:rsid w:val="00BC35ED"/>
    <w:rsid w:val="00BD3742"/>
    <w:rsid w:val="00C21408"/>
    <w:rsid w:val="00C21519"/>
    <w:rsid w:val="00C43FA2"/>
    <w:rsid w:val="00C50F70"/>
    <w:rsid w:val="00C74983"/>
    <w:rsid w:val="00C81652"/>
    <w:rsid w:val="00C91236"/>
    <w:rsid w:val="00CA76BC"/>
    <w:rsid w:val="00CB3D94"/>
    <w:rsid w:val="00CC10DC"/>
    <w:rsid w:val="00CD3DE0"/>
    <w:rsid w:val="00CF71D3"/>
    <w:rsid w:val="00D071A1"/>
    <w:rsid w:val="00D133EA"/>
    <w:rsid w:val="00D17B14"/>
    <w:rsid w:val="00D22357"/>
    <w:rsid w:val="00D35BD4"/>
    <w:rsid w:val="00D771E6"/>
    <w:rsid w:val="00D83962"/>
    <w:rsid w:val="00D8691C"/>
    <w:rsid w:val="00D874A2"/>
    <w:rsid w:val="00D94662"/>
    <w:rsid w:val="00DC5432"/>
    <w:rsid w:val="00DF0B3D"/>
    <w:rsid w:val="00E07ED6"/>
    <w:rsid w:val="00E155DD"/>
    <w:rsid w:val="00E31D60"/>
    <w:rsid w:val="00E33B0A"/>
    <w:rsid w:val="00E65307"/>
    <w:rsid w:val="00E72D42"/>
    <w:rsid w:val="00E81C0B"/>
    <w:rsid w:val="00E82837"/>
    <w:rsid w:val="00E93772"/>
    <w:rsid w:val="00EA085C"/>
    <w:rsid w:val="00EA395A"/>
    <w:rsid w:val="00EB1CF3"/>
    <w:rsid w:val="00EC57FB"/>
    <w:rsid w:val="00ED0E8A"/>
    <w:rsid w:val="00EE7EB8"/>
    <w:rsid w:val="00EF758F"/>
    <w:rsid w:val="00F0052F"/>
    <w:rsid w:val="00F0656F"/>
    <w:rsid w:val="00F139DC"/>
    <w:rsid w:val="00F337D4"/>
    <w:rsid w:val="00F45696"/>
    <w:rsid w:val="00F512F4"/>
    <w:rsid w:val="00F633F6"/>
    <w:rsid w:val="00F63EEA"/>
    <w:rsid w:val="00F70FEB"/>
    <w:rsid w:val="00F7649E"/>
    <w:rsid w:val="00F820FD"/>
    <w:rsid w:val="00FC6DF4"/>
    <w:rsid w:val="00FD5B27"/>
    <w:rsid w:val="00FD7A18"/>
    <w:rsid w:val="00FE4526"/>
    <w:rsid w:val="00FE6F37"/>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9A6E08"/>
  <w15:chartTrackingRefBased/>
  <w15:docId w15:val="{77ABFDFB-8919-43C3-BB36-579108C2BB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FD5B2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12240"/>
    <w:pPr>
      <w:ind w:left="720"/>
      <w:contextualSpacing/>
    </w:pPr>
  </w:style>
  <w:style w:type="character" w:styleId="CommentReference">
    <w:name w:val="annotation reference"/>
    <w:basedOn w:val="DefaultParagraphFont"/>
    <w:uiPriority w:val="99"/>
    <w:semiHidden/>
    <w:unhideWhenUsed/>
    <w:rsid w:val="0048773C"/>
    <w:rPr>
      <w:sz w:val="16"/>
      <w:szCs w:val="16"/>
    </w:rPr>
  </w:style>
  <w:style w:type="paragraph" w:styleId="CommentText">
    <w:name w:val="annotation text"/>
    <w:basedOn w:val="Normal"/>
    <w:link w:val="CommentTextChar"/>
    <w:uiPriority w:val="99"/>
    <w:semiHidden/>
    <w:unhideWhenUsed/>
    <w:rsid w:val="0048773C"/>
    <w:pPr>
      <w:spacing w:line="240" w:lineRule="auto"/>
    </w:pPr>
    <w:rPr>
      <w:sz w:val="20"/>
      <w:szCs w:val="20"/>
    </w:rPr>
  </w:style>
  <w:style w:type="character" w:customStyle="1" w:styleId="CommentTextChar">
    <w:name w:val="Comment Text Char"/>
    <w:basedOn w:val="DefaultParagraphFont"/>
    <w:link w:val="CommentText"/>
    <w:uiPriority w:val="99"/>
    <w:semiHidden/>
    <w:rsid w:val="0048773C"/>
    <w:rPr>
      <w:sz w:val="20"/>
      <w:szCs w:val="20"/>
    </w:rPr>
  </w:style>
  <w:style w:type="paragraph" w:styleId="CommentSubject">
    <w:name w:val="annotation subject"/>
    <w:basedOn w:val="CommentText"/>
    <w:next w:val="CommentText"/>
    <w:link w:val="CommentSubjectChar"/>
    <w:uiPriority w:val="99"/>
    <w:semiHidden/>
    <w:unhideWhenUsed/>
    <w:rsid w:val="0048773C"/>
    <w:rPr>
      <w:b/>
      <w:bCs/>
    </w:rPr>
  </w:style>
  <w:style w:type="character" w:customStyle="1" w:styleId="CommentSubjectChar">
    <w:name w:val="Comment Subject Char"/>
    <w:basedOn w:val="CommentTextChar"/>
    <w:link w:val="CommentSubject"/>
    <w:uiPriority w:val="99"/>
    <w:semiHidden/>
    <w:rsid w:val="0048773C"/>
    <w:rPr>
      <w:b/>
      <w:bCs/>
      <w:sz w:val="20"/>
      <w:szCs w:val="20"/>
    </w:rPr>
  </w:style>
  <w:style w:type="paragraph" w:styleId="BalloonText">
    <w:name w:val="Balloon Text"/>
    <w:basedOn w:val="Normal"/>
    <w:link w:val="BalloonTextChar"/>
    <w:uiPriority w:val="99"/>
    <w:semiHidden/>
    <w:unhideWhenUsed/>
    <w:rsid w:val="0048773C"/>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773C"/>
    <w:rPr>
      <w:rFonts w:ascii="Segoe UI" w:hAnsi="Segoe UI" w:cs="Segoe UI"/>
      <w:sz w:val="18"/>
      <w:szCs w:val="18"/>
    </w:rPr>
  </w:style>
  <w:style w:type="table" w:styleId="TableGrid">
    <w:name w:val="Table Grid"/>
    <w:basedOn w:val="TableNormal"/>
    <w:uiPriority w:val="39"/>
    <w:rsid w:val="00E33B0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1C09A7"/>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1C09A7"/>
    <w:rPr>
      <w:sz w:val="20"/>
      <w:szCs w:val="20"/>
    </w:rPr>
  </w:style>
  <w:style w:type="character" w:styleId="FootnoteReference">
    <w:name w:val="footnote reference"/>
    <w:basedOn w:val="DefaultParagraphFont"/>
    <w:uiPriority w:val="99"/>
    <w:semiHidden/>
    <w:unhideWhenUsed/>
    <w:rsid w:val="001C09A7"/>
    <w:rPr>
      <w:vertAlign w:val="superscript"/>
    </w:rPr>
  </w:style>
  <w:style w:type="paragraph" w:styleId="Header">
    <w:name w:val="header"/>
    <w:basedOn w:val="Normal"/>
    <w:link w:val="HeaderChar"/>
    <w:uiPriority w:val="99"/>
    <w:semiHidden/>
    <w:unhideWhenUsed/>
    <w:rsid w:val="00D771E6"/>
    <w:pPr>
      <w:tabs>
        <w:tab w:val="center" w:pos="4680"/>
        <w:tab w:val="right" w:pos="9360"/>
      </w:tabs>
      <w:spacing w:after="0" w:line="240" w:lineRule="auto"/>
    </w:pPr>
  </w:style>
  <w:style w:type="character" w:customStyle="1" w:styleId="HeaderChar">
    <w:name w:val="Header Char"/>
    <w:basedOn w:val="DefaultParagraphFont"/>
    <w:link w:val="Header"/>
    <w:uiPriority w:val="99"/>
    <w:semiHidden/>
    <w:rsid w:val="00D771E6"/>
  </w:style>
  <w:style w:type="paragraph" w:styleId="Footer">
    <w:name w:val="footer"/>
    <w:basedOn w:val="Normal"/>
    <w:link w:val="FooterChar"/>
    <w:uiPriority w:val="99"/>
    <w:semiHidden/>
    <w:unhideWhenUsed/>
    <w:rsid w:val="00D771E6"/>
    <w:pPr>
      <w:tabs>
        <w:tab w:val="center" w:pos="4680"/>
        <w:tab w:val="right" w:pos="9360"/>
      </w:tabs>
      <w:spacing w:after="0" w:line="240" w:lineRule="auto"/>
    </w:pPr>
  </w:style>
  <w:style w:type="character" w:customStyle="1" w:styleId="FooterChar">
    <w:name w:val="Footer Char"/>
    <w:basedOn w:val="DefaultParagraphFont"/>
    <w:link w:val="Footer"/>
    <w:uiPriority w:val="99"/>
    <w:semiHidden/>
    <w:rsid w:val="00D771E6"/>
  </w:style>
  <w:style w:type="character" w:styleId="Hyperlink">
    <w:name w:val="Hyperlink"/>
    <w:basedOn w:val="DefaultParagraphFont"/>
    <w:uiPriority w:val="99"/>
    <w:unhideWhenUsed/>
    <w:rsid w:val="007C29A5"/>
    <w:rPr>
      <w:color w:val="0563C1" w:themeColor="hyperlink"/>
      <w:u w:val="single"/>
    </w:rPr>
  </w:style>
  <w:style w:type="character" w:styleId="FollowedHyperlink">
    <w:name w:val="FollowedHyperlink"/>
    <w:basedOn w:val="DefaultParagraphFont"/>
    <w:uiPriority w:val="99"/>
    <w:semiHidden/>
    <w:unhideWhenUsed/>
    <w:rsid w:val="00AB29B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772176">
      <w:bodyDiv w:val="1"/>
      <w:marLeft w:val="0"/>
      <w:marRight w:val="0"/>
      <w:marTop w:val="0"/>
      <w:marBottom w:val="0"/>
      <w:divBdr>
        <w:top w:val="none" w:sz="0" w:space="0" w:color="auto"/>
        <w:left w:val="none" w:sz="0" w:space="0" w:color="auto"/>
        <w:bottom w:val="none" w:sz="0" w:space="0" w:color="auto"/>
        <w:right w:val="none" w:sz="0" w:space="0" w:color="auto"/>
      </w:divBdr>
    </w:div>
    <w:div w:id="958609388">
      <w:bodyDiv w:val="1"/>
      <w:marLeft w:val="0"/>
      <w:marRight w:val="0"/>
      <w:marTop w:val="0"/>
      <w:marBottom w:val="0"/>
      <w:divBdr>
        <w:top w:val="none" w:sz="0" w:space="0" w:color="auto"/>
        <w:left w:val="none" w:sz="0" w:space="0" w:color="auto"/>
        <w:bottom w:val="none" w:sz="0" w:space="0" w:color="auto"/>
        <w:right w:val="none" w:sz="0" w:space="0" w:color="auto"/>
      </w:divBdr>
    </w:div>
    <w:div w:id="19288765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theme" Target="theme/theme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fontTable" Target="fontTable.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s>
</file>

<file path=word/_rels/footnotes.xml.rels><?xml version="1.0" encoding="UTF-8" standalone="yes"?>
<Relationships xmlns="http://schemas.openxmlformats.org/package/2006/relationships"><Relationship Id="rId1" Type="http://schemas.openxmlformats.org/officeDocument/2006/relationships/hyperlink" Target="https://files.hudexchange.info/resources/documents/CARES-Act-Programs-CDBG-Awareness-Duplication-Benefits.pdf"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FCFE36214834842976062E0C844C645" ma:contentTypeVersion="4" ma:contentTypeDescription="Create a new document." ma:contentTypeScope="" ma:versionID="5068298d11d413fa3b6f65021bf945cb">
  <xsd:schema xmlns:xsd="http://www.w3.org/2001/XMLSchema" xmlns:xs="http://www.w3.org/2001/XMLSchema" xmlns:p="http://schemas.microsoft.com/office/2006/metadata/properties" xmlns:ns2="aadc59b6-c4d3-4107-a77b-c4c9d9c2de28" xmlns:ns3="a8458b79-86cf-447e-b802-7a00d7a77aed" targetNamespace="http://schemas.microsoft.com/office/2006/metadata/properties" ma:root="true" ma:fieldsID="5af9bb693fba0b7c69b3693dd3a65e5c" ns2:_="" ns3:_="">
    <xsd:import namespace="aadc59b6-c4d3-4107-a77b-c4c9d9c2de28"/>
    <xsd:import namespace="a8458b79-86cf-447e-b802-7a00d7a77aed"/>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adc59b6-c4d3-4107-a77b-c4c9d9c2de2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8458b79-86cf-447e-b802-7a00d7a77aed"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078D6F7-7377-4B1F-8A64-63C4228C7E3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adc59b6-c4d3-4107-a77b-c4c9d9c2de28"/>
    <ds:schemaRef ds:uri="a8458b79-86cf-447e-b802-7a00d7a77ae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6F10D7F9-06CD-489B-965C-D8D6A606144F}">
  <ds:schemaRefs>
    <ds:schemaRef ds:uri="http://schemas.microsoft.com/office/2006/metadata/properties"/>
    <ds:schemaRef ds:uri="a8458b79-86cf-447e-b802-7a00d7a77aed"/>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http://purl.org/dc/elements/1.1/"/>
    <ds:schemaRef ds:uri="aadc59b6-c4d3-4107-a77b-c4c9d9c2de28"/>
    <ds:schemaRef ds:uri="http://purl.org/dc/dcmitype/"/>
  </ds:schemaRefs>
</ds:datastoreItem>
</file>

<file path=customXml/itemProps3.xml><?xml version="1.0" encoding="utf-8"?>
<ds:datastoreItem xmlns:ds="http://schemas.openxmlformats.org/officeDocument/2006/customXml" ds:itemID="{71B9323F-E0A2-40C0-B7C0-631A80559509}">
  <ds:schemaRefs>
    <ds:schemaRef ds:uri="http://schemas.microsoft.com/sharepoint/v3/contenttype/forms"/>
  </ds:schemaRefs>
</ds:datastoreItem>
</file>

<file path=customXml/itemProps4.xml><?xml version="1.0" encoding="utf-8"?>
<ds:datastoreItem xmlns:ds="http://schemas.openxmlformats.org/officeDocument/2006/customXml" ds:itemID="{A4906BBB-8E28-445E-BA0D-1B084806F7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422</Words>
  <Characters>2239</Characters>
  <Application>Microsoft Office Word</Application>
  <DocSecurity>4</DocSecurity>
  <Lines>186</Lines>
  <Paragraphs>88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2573</CharactersWithSpaces>
  <SharedDoc>false</SharedDoc>
  <HLinks>
    <vt:vector size="6" baseType="variant">
      <vt:variant>
        <vt:i4>2031687</vt:i4>
      </vt:variant>
      <vt:variant>
        <vt:i4>0</vt:i4>
      </vt:variant>
      <vt:variant>
        <vt:i4>0</vt:i4>
      </vt:variant>
      <vt:variant>
        <vt:i4>5</vt:i4>
      </vt:variant>
      <vt:variant>
        <vt:lpwstr>https://files.hudexchange.info/resources/documents/CARES-Act-Programs-CDBG-Awareness-Duplication-Benefits.pdf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Allen, Timothy</dc:creator>
  <cp:keywords/>
  <dc:description/>
  <cp:lastModifiedBy>Abdurrahman Arslanyilmaz Administrator</cp:lastModifiedBy>
  <cp:revision>2</cp:revision>
  <dcterms:created xsi:type="dcterms:W3CDTF">2021-01-26T17:58:00Z</dcterms:created>
  <dcterms:modified xsi:type="dcterms:W3CDTF">2021-01-26T17:58:00Z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0x0101007FCFE36214834842976062E0C844C645</vt:lpwstr>
  </property>
</Properties>
</file>